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70568481" w:edGrp="everyone"/>
              <w:r w:rsidR="006B1EDD">
                <w:rPr>
                  <w:rFonts w:asciiTheme="majorHAnsi" w:hAnsiTheme="majorHAnsi"/>
                  <w:sz w:val="20"/>
                  <w:szCs w:val="20"/>
                </w:rPr>
                <w:t>HSS03</w:t>
              </w:r>
              <w:permEnd w:id="47056848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59960625" w:edGrp="everyone"/>
    <w:p w:rsidR="00AF3758" w:rsidRPr="00592A95" w:rsidRDefault="006B1ED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6703C">
            <w:rPr>
              <w:rFonts w:ascii="MS Gothic" w:eastAsia="MS Gothic" w:hAnsi="MS Gothic" w:hint="eastAsia"/>
            </w:rPr>
            <w:t>☒</w:t>
          </w:r>
        </w:sdtContent>
      </w:sdt>
      <w:permEnd w:id="135996062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44653999" w:edGrp="everyone"/>
    <w:p w:rsidR="00AF3758" w:rsidRPr="00592A95" w:rsidRDefault="006B1ED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46539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05403307" w:edGrp="everyone"/>
          <w:p w:rsidR="00AF3758" w:rsidRPr="00592A95" w:rsidRDefault="006B1ED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6703C">
                  <w:rPr>
                    <w:rFonts w:ascii="MS Gothic" w:eastAsia="MS Gothic" w:hAnsi="MS Gothic" w:hint="eastAsia"/>
                  </w:rPr>
                  <w:t>☒</w:t>
                </w:r>
              </w:sdtContent>
            </w:sdt>
            <w:permEnd w:id="2005403307"/>
            <w:r w:rsidR="00AF3758" w:rsidRPr="00592A95">
              <w:rPr>
                <w:rFonts w:asciiTheme="majorHAnsi" w:hAnsiTheme="majorHAnsi" w:cs="Arial"/>
                <w:b/>
                <w:sz w:val="20"/>
                <w:szCs w:val="20"/>
              </w:rPr>
              <w:t xml:space="preserve">New Course  or </w:t>
            </w:r>
            <w:permStart w:id="91628572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1628572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761467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614671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506890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06890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B1ED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8214453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4453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364560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45608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912727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12727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134113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341138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753938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753938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3081816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818160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856058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56058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36395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3958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5200422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00422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058300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58300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4895105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95105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499530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99530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66236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66236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84328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43285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B1ED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285500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85500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85604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856048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25830208"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3033</w:t>
          </w:r>
        </w:p>
        <w:permEnd w:id="162583020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0494303"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Writing Studies</w:t>
          </w:r>
        </w:p>
        <w:permEnd w:id="1049430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3537813"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6353781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40603274"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4060327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01435919"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200143591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49954407"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184995440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04176233" w:edGrp="everyone" w:displacedByCustomXml="prev"/>
        <w:p w:rsidR="00AF68E8" w:rsidRDefault="00F04E1C" w:rsidP="00AF68E8">
          <w:pPr>
            <w:tabs>
              <w:tab w:val="left" w:pos="360"/>
              <w:tab w:val="left" w:pos="720"/>
            </w:tabs>
            <w:spacing w:after="0" w:line="240" w:lineRule="auto"/>
            <w:rPr>
              <w:rFonts w:asciiTheme="majorHAnsi" w:hAnsiTheme="majorHAnsi" w:cs="Arial"/>
              <w:sz w:val="20"/>
              <w:szCs w:val="20"/>
            </w:rPr>
          </w:pPr>
          <w:r w:rsidRPr="00F04E1C">
            <w:rPr>
              <w:rFonts w:asciiTheme="majorHAnsi" w:hAnsiTheme="majorHAnsi"/>
              <w:color w:val="111111"/>
              <w:sz w:val="20"/>
              <w:szCs w:val="20"/>
            </w:rPr>
            <w:t>Inquiry and practice in the theory, ideology, and ethics of writing in private, public, professional, technological, and academic contexts</w:t>
          </w:r>
          <w:r w:rsidRPr="00F82C9E">
            <w:rPr>
              <w:rFonts w:asciiTheme="majorHAnsi" w:hAnsiTheme="majorHAnsi"/>
              <w:color w:val="111111"/>
              <w:sz w:val="24"/>
              <w:szCs w:val="24"/>
            </w:rPr>
            <w:t>.</w:t>
          </w:r>
        </w:p>
        <w:permEnd w:id="20041762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94516298" w:edGrp="everyone" w:displacedByCustomXml="prev"/>
        <w:p w:rsid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694516298"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42270926" w:edGrp="everyone" w:displacedByCustomXml="prev"/>
        <w:p w:rsid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4227092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81439949" w:edGrp="everyone" w:displacedByCustomXml="prev"/>
        <w:p w:rsidR="002172AB" w:rsidRP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28143994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69841168" w:edGrp="everyone" w:displacedByCustomXml="prev"/>
        <w:p w:rsid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26984116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33187287" w:edGrp="everyone" w:displacedByCustomXml="prev"/>
        <w:p w:rsidR="002172AB" w:rsidRDefault="00805F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1331872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41524990" w:edGrp="everyone"/>
          <w:r w:rsidR="000E50FD">
            <w:rPr>
              <w:rFonts w:asciiTheme="majorHAnsi" w:hAnsiTheme="majorHAnsi" w:cs="Arial"/>
              <w:sz w:val="20"/>
              <w:szCs w:val="20"/>
            </w:rPr>
            <w:t xml:space="preserve">Yes </w:t>
          </w:r>
          <w:permEnd w:id="204152499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505557469" w:edGrp="everyone" w:displacedByCustomXml="prev"/>
        <w:p w:rsid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50555746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45830419" w:edGrp="everyone"/>
              <w:r w:rsidR="000E50FD">
                <w:rPr>
                  <w:rFonts w:asciiTheme="majorHAnsi" w:hAnsiTheme="majorHAnsi" w:cs="Arial"/>
                  <w:sz w:val="20"/>
                  <w:szCs w:val="20"/>
                </w:rPr>
                <w:t xml:space="preserve">No </w:t>
              </w:r>
              <w:permEnd w:id="194583041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19431169" w:edGrp="everyone" w:displacedByCustomXml="prev"/>
        <w:p w:rsidR="002172AB" w:rsidRDefault="000E50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91943116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87885612" w:edGrp="everyone"/>
          <w:r w:rsidR="000E50FD">
            <w:rPr>
              <w:rFonts w:asciiTheme="majorHAnsi" w:hAnsiTheme="majorHAnsi" w:cs="Arial"/>
              <w:sz w:val="20"/>
              <w:szCs w:val="20"/>
            </w:rPr>
            <w:t xml:space="preserve">No </w:t>
          </w:r>
          <w:permEnd w:id="58788561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520656272" w:edGrp="everyone"/>
          <w:r w:rsidR="000E50FD">
            <w:rPr>
              <w:rFonts w:asciiTheme="majorHAnsi" w:hAnsiTheme="majorHAnsi" w:cs="Arial"/>
              <w:sz w:val="20"/>
              <w:szCs w:val="20"/>
            </w:rPr>
            <w:t xml:space="preserve">No </w:t>
          </w:r>
          <w:permEnd w:id="152065627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077784522" w:edGrp="everyone" w:displacedByCustomXml="prev"/>
        <w:p w:rsidR="00547433" w:rsidRDefault="0068320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0777845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color w:val="auto"/>
          <w:sz w:val="20"/>
          <w:szCs w:val="20"/>
        </w:rPr>
        <w:id w:val="20368767"/>
      </w:sdtPr>
      <w:sdtEndPr/>
      <w:sdtContent>
        <w:permStart w:id="359796563" w:edGrp="everyone" w:displacedByCustomXml="prev"/>
        <w:p w:rsidR="000E50FD" w:rsidRPr="004F0CB1" w:rsidRDefault="000E50FD" w:rsidP="000E50FD">
          <w:pPr>
            <w:pStyle w:val="Default"/>
            <w:rPr>
              <w:rFonts w:asciiTheme="majorHAnsi" w:hAnsiTheme="majorHAnsi"/>
              <w:sz w:val="20"/>
              <w:szCs w:val="20"/>
            </w:rPr>
          </w:pPr>
          <w:r>
            <w:rPr>
              <w:rFonts w:asciiTheme="majorHAnsi" w:hAnsiTheme="majorHAnsi"/>
              <w:sz w:val="20"/>
              <w:szCs w:val="20"/>
            </w:rPr>
            <w:t>Students will examine</w:t>
          </w:r>
          <w:r w:rsidRPr="004F0CB1">
            <w:rPr>
              <w:rFonts w:asciiTheme="majorHAnsi" w:hAnsiTheme="majorHAnsi"/>
              <w:sz w:val="20"/>
              <w:szCs w:val="20"/>
            </w:rPr>
            <w:t xml:space="preserve"> writing practices, varying modes of commu</w:t>
          </w:r>
          <w:r w:rsidR="00F2601E">
            <w:rPr>
              <w:rFonts w:asciiTheme="majorHAnsi" w:hAnsiTheme="majorHAnsi"/>
              <w:sz w:val="20"/>
              <w:szCs w:val="20"/>
            </w:rPr>
            <w:t>nication and literacy, the tene</w:t>
          </w:r>
          <w:r w:rsidRPr="004F0CB1">
            <w:rPr>
              <w:rFonts w:asciiTheme="majorHAnsi" w:hAnsiTheme="majorHAnsi"/>
              <w:sz w:val="20"/>
              <w:szCs w:val="20"/>
            </w:rPr>
            <w:t xml:space="preserve">ts of rhetoric, discourse, and ways that communities mediate communication practices. In particular, </w:t>
          </w:r>
          <w:r>
            <w:rPr>
              <w:rFonts w:asciiTheme="majorHAnsi" w:hAnsiTheme="majorHAnsi"/>
              <w:sz w:val="20"/>
              <w:szCs w:val="20"/>
            </w:rPr>
            <w:t>students</w:t>
          </w:r>
          <w:r w:rsidRPr="004F0CB1">
            <w:rPr>
              <w:rFonts w:asciiTheme="majorHAnsi" w:hAnsiTheme="majorHAnsi"/>
              <w:sz w:val="20"/>
              <w:szCs w:val="20"/>
            </w:rPr>
            <w:t xml:space="preserve"> will </w:t>
          </w:r>
          <w:r>
            <w:rPr>
              <w:rFonts w:asciiTheme="majorHAnsi" w:hAnsiTheme="majorHAnsi"/>
              <w:sz w:val="20"/>
              <w:szCs w:val="20"/>
            </w:rPr>
            <w:t>gain skills in</w:t>
          </w:r>
          <w:r w:rsidRPr="004F0CB1">
            <w:rPr>
              <w:rFonts w:asciiTheme="majorHAnsi" w:hAnsiTheme="majorHAnsi"/>
              <w:sz w:val="20"/>
              <w:szCs w:val="20"/>
            </w:rPr>
            <w:t xml:space="preserve"> digital communication, rhetoric, writing constructs, and writing processes.</w:t>
          </w:r>
        </w:p>
        <w:p w:rsidR="00547433" w:rsidRDefault="006B1EDD" w:rsidP="00547433">
          <w:pPr>
            <w:tabs>
              <w:tab w:val="left" w:pos="360"/>
              <w:tab w:val="left" w:pos="720"/>
            </w:tabs>
            <w:spacing w:after="0" w:line="240" w:lineRule="auto"/>
            <w:rPr>
              <w:rFonts w:asciiTheme="majorHAnsi" w:hAnsiTheme="majorHAnsi" w:cs="Arial"/>
              <w:sz w:val="20"/>
              <w:szCs w:val="20"/>
            </w:rPr>
          </w:pPr>
        </w:p>
        <w:permEnd w:id="35979656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10254823" w:edGrp="everyone" w:displacedByCustomXml="prev"/>
        <w:p w:rsidR="00547433" w:rsidRDefault="00BC4E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r w:rsidR="00FE2C4B">
            <w:rPr>
              <w:rFonts w:asciiTheme="majorHAnsi" w:hAnsiTheme="majorHAnsi" w:cs="Arial"/>
              <w:sz w:val="20"/>
              <w:szCs w:val="20"/>
            </w:rPr>
            <w:t>.</w:t>
          </w:r>
        </w:p>
        <w:permEnd w:id="31025482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07101442" w:edGrp="everyone" w:displacedByCustomXml="prev"/>
        <w:p w:rsidR="00547433" w:rsidRDefault="00FE2C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Undergraduates in any major seeking to develop advanced writing skills.</w:t>
          </w:r>
        </w:p>
        <w:permEnd w:id="160710144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484452728" w:edGrp="everyone" w:displacedByCustomXml="prev"/>
        <w:p w:rsidR="00547433" w:rsidRDefault="00FE2C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upper-level course builds on the foundation of academic writing introduced in first-year composition courses.</w:t>
          </w:r>
        </w:p>
        <w:permEnd w:id="48445272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color w:val="auto"/>
          <w:sz w:val="20"/>
          <w:szCs w:val="20"/>
        </w:rPr>
        <w:id w:val="2130351671"/>
      </w:sdtPr>
      <w:sdtEndPr/>
      <w:sdtContent>
        <w:permStart w:id="207975168" w:edGrp="everyone" w:displacedByCustomXml="prev"/>
        <w:p w:rsidR="00FE2C4B" w:rsidRPr="004F0CB1" w:rsidRDefault="00FE2C4B" w:rsidP="00A337D5">
          <w:pPr>
            <w:pStyle w:val="Default"/>
            <w:rPr>
              <w:rFonts w:asciiTheme="majorHAnsi" w:hAnsiTheme="majorHAnsi"/>
              <w:sz w:val="20"/>
              <w:szCs w:val="20"/>
            </w:rPr>
          </w:pPr>
          <w:r w:rsidRPr="004F0CB1">
            <w:rPr>
              <w:rFonts w:asciiTheme="majorHAnsi" w:hAnsiTheme="majorHAnsi"/>
              <w:sz w:val="20"/>
              <w:szCs w:val="20"/>
            </w:rPr>
            <w:t xml:space="preserve">Week 1: </w:t>
          </w:r>
          <w:r w:rsidRPr="004F0CB1">
            <w:rPr>
              <w:rFonts w:asciiTheme="majorHAnsi" w:hAnsiTheme="majorHAnsi"/>
              <w:i/>
              <w:iCs/>
              <w:sz w:val="20"/>
              <w:szCs w:val="20"/>
            </w:rPr>
            <w:t xml:space="preserve">Introduction to course </w:t>
          </w:r>
        </w:p>
        <w:p w:rsidR="00FE2C4B" w:rsidRPr="004F0CB1" w:rsidRDefault="00FE2C4B" w:rsidP="00A337D5">
          <w:pPr>
            <w:pStyle w:val="Default"/>
            <w:rPr>
              <w:rFonts w:asciiTheme="majorHAnsi" w:hAnsiTheme="majorHAnsi"/>
              <w:sz w:val="20"/>
              <w:szCs w:val="20"/>
            </w:rPr>
          </w:pPr>
          <w:r w:rsidRPr="004F0CB1">
            <w:rPr>
              <w:rFonts w:asciiTheme="majorHAnsi" w:hAnsiTheme="majorHAnsi"/>
              <w:sz w:val="20"/>
              <w:szCs w:val="20"/>
            </w:rPr>
            <w:t xml:space="preserve">Syllabus overview; Discuss: how does marking texts aid in reading academic texts? How should you read academic texts? </w:t>
          </w:r>
        </w:p>
        <w:p w:rsidR="00FE2C4B" w:rsidRPr="004F0CB1" w:rsidRDefault="00FE2C4B" w:rsidP="00A337D5">
          <w:pPr>
            <w:pStyle w:val="Default"/>
            <w:rPr>
              <w:rFonts w:asciiTheme="majorHAnsi" w:hAnsiTheme="majorHAnsi"/>
              <w:sz w:val="20"/>
              <w:szCs w:val="20"/>
            </w:rPr>
          </w:pPr>
          <w:r w:rsidRPr="004F0CB1">
            <w:rPr>
              <w:rFonts w:asciiTheme="majorHAnsi" w:hAnsiTheme="majorHAnsi"/>
              <w:sz w:val="20"/>
              <w:szCs w:val="20"/>
            </w:rPr>
            <w:t xml:space="preserve">Week 2: </w:t>
          </w:r>
          <w:r w:rsidRPr="004F0CB1">
            <w:rPr>
              <w:rFonts w:asciiTheme="majorHAnsi" w:hAnsiTheme="majorHAnsi"/>
              <w:i/>
              <w:iCs/>
              <w:sz w:val="20"/>
              <w:szCs w:val="20"/>
            </w:rPr>
            <w:t xml:space="preserve">Unit 1 Exploring Your Literacy Past </w:t>
          </w:r>
        </w:p>
        <w:p w:rsidR="00FE2C4B" w:rsidRPr="004F0CB1" w:rsidRDefault="00FE2C4B" w:rsidP="00A337D5">
          <w:pPr>
            <w:pStyle w:val="Default"/>
            <w:rPr>
              <w:rFonts w:asciiTheme="majorHAnsi" w:hAnsiTheme="majorHAnsi"/>
              <w:sz w:val="20"/>
              <w:szCs w:val="20"/>
            </w:rPr>
          </w:pPr>
          <w:r w:rsidRPr="004F0CB1">
            <w:rPr>
              <w:rFonts w:asciiTheme="majorHAnsi" w:hAnsiTheme="majorHAnsi"/>
              <w:i/>
              <w:iCs/>
              <w:sz w:val="20"/>
              <w:szCs w:val="20"/>
            </w:rPr>
            <w:t xml:space="preserve">“Sponsors of Literacy,” </w:t>
          </w:r>
          <w:r w:rsidRPr="004F0CB1">
            <w:rPr>
              <w:rFonts w:asciiTheme="majorHAnsi" w:hAnsiTheme="majorHAnsi"/>
              <w:sz w:val="20"/>
              <w:szCs w:val="20"/>
            </w:rPr>
            <w:t xml:space="preserve">Brandt;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i/>
              <w:iCs/>
              <w:sz w:val="20"/>
              <w:szCs w:val="20"/>
            </w:rPr>
            <w:t xml:space="preserve">“Learning to Read,” </w:t>
          </w:r>
          <w:r w:rsidRPr="004F0CB1">
            <w:rPr>
              <w:rFonts w:asciiTheme="majorHAnsi" w:hAnsiTheme="majorHAnsi"/>
              <w:sz w:val="20"/>
              <w:szCs w:val="20"/>
            </w:rPr>
            <w:t>Malcolm X</w:t>
          </w:r>
          <w:r w:rsidRPr="004F0CB1">
            <w:rPr>
              <w:rFonts w:asciiTheme="majorHAnsi" w:hAnsiTheme="majorHAnsi"/>
              <w:i/>
              <w:iCs/>
              <w:sz w:val="20"/>
              <w:szCs w:val="20"/>
            </w:rPr>
            <w:t xml:space="preserve">; “The Joy of Reading and Writing: Superman and Me,” </w:t>
          </w:r>
          <w:r w:rsidRPr="004F0CB1">
            <w:rPr>
              <w:rFonts w:asciiTheme="majorHAnsi" w:hAnsiTheme="majorHAnsi"/>
              <w:sz w:val="20"/>
              <w:szCs w:val="20"/>
            </w:rPr>
            <w:t xml:space="preserve">Alexie; </w:t>
          </w:r>
          <w:r w:rsidRPr="004F0CB1">
            <w:rPr>
              <w:rFonts w:asciiTheme="majorHAnsi" w:hAnsiTheme="majorHAnsi"/>
              <w:b/>
              <w:sz w:val="20"/>
              <w:szCs w:val="20"/>
            </w:rPr>
            <w:t>literacy profile due</w:t>
          </w:r>
          <w:r w:rsidRPr="004F0CB1">
            <w:rPr>
              <w:rFonts w:asciiTheme="majorHAnsi" w:hAnsiTheme="majorHAnsi"/>
              <w:bCs/>
              <w:sz w:val="20"/>
              <w:szCs w:val="20"/>
            </w:rPr>
            <w:t xml:space="preserv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in class brainstorming about past literacy moments; how have sponsors impacted your development as a writer/reader?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Week 3: </w:t>
          </w:r>
          <w:r w:rsidRPr="004F0CB1">
            <w:rPr>
              <w:rFonts w:asciiTheme="majorHAnsi" w:hAnsiTheme="majorHAnsi"/>
              <w:bCs/>
              <w:i/>
              <w:iCs/>
              <w:sz w:val="20"/>
              <w:szCs w:val="20"/>
            </w:rPr>
            <w:t xml:space="preserve">Unit 2 Exploring Writing Constructs: Rhetorical Theory </w:t>
          </w:r>
        </w:p>
        <w:p w:rsidR="00FE2C4B" w:rsidRPr="004F0CB1" w:rsidRDefault="00FE2C4B" w:rsidP="00A337D5">
          <w:pPr>
            <w:pStyle w:val="Default"/>
            <w:rPr>
              <w:rFonts w:asciiTheme="majorHAnsi" w:hAnsiTheme="majorHAnsi"/>
              <w:bCs/>
              <w:sz w:val="20"/>
              <w:szCs w:val="20"/>
            </w:rPr>
          </w:pPr>
          <w:proofErr w:type="gramStart"/>
          <w:r w:rsidRPr="004F0CB1">
            <w:rPr>
              <w:rFonts w:asciiTheme="majorHAnsi" w:hAnsiTheme="majorHAnsi"/>
              <w:b/>
              <w:sz w:val="20"/>
              <w:szCs w:val="20"/>
            </w:rPr>
            <w:t>first</w:t>
          </w:r>
          <w:proofErr w:type="gramEnd"/>
          <w:r w:rsidRPr="004F0CB1">
            <w:rPr>
              <w:rFonts w:asciiTheme="majorHAnsi" w:hAnsiTheme="majorHAnsi"/>
              <w:b/>
              <w:sz w:val="20"/>
              <w:szCs w:val="20"/>
            </w:rPr>
            <w:t xml:space="preserve"> draft literacy narrative due / 3 hard copies; in-class/take home peer review; </w:t>
          </w:r>
          <w:r w:rsidRPr="004F0CB1">
            <w:rPr>
              <w:rFonts w:asciiTheme="majorHAnsi" w:hAnsiTheme="majorHAnsi"/>
              <w:bCs/>
              <w:i/>
              <w:iCs/>
              <w:sz w:val="20"/>
              <w:szCs w:val="20"/>
            </w:rPr>
            <w:t xml:space="preserve">“Rhetorical Situations and Their Constituents,” </w:t>
          </w:r>
          <w:r w:rsidRPr="004F0CB1">
            <w:rPr>
              <w:rFonts w:asciiTheme="majorHAnsi" w:hAnsiTheme="majorHAnsi"/>
              <w:bCs/>
              <w:sz w:val="20"/>
              <w:szCs w:val="20"/>
            </w:rPr>
            <w:t xml:space="preserve">Grant-Davie;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How does Grant-Davie underpin the tenants of rhetoric? Applying Grant-Davie to a JK Rowling speech; “Rhetorical Reading Strategies and the Construction of Meaning,” Hass and Flower “Introduction: Why You Need Digital Know-How—Why We All Need it,” </w:t>
          </w:r>
          <w:proofErr w:type="spellStart"/>
          <w:r w:rsidRPr="004F0CB1">
            <w:rPr>
              <w:rFonts w:asciiTheme="majorHAnsi" w:hAnsiTheme="majorHAnsi"/>
              <w:bCs/>
              <w:sz w:val="20"/>
              <w:szCs w:val="20"/>
            </w:rPr>
            <w:t>Reinglold</w:t>
          </w:r>
          <w:proofErr w:type="spellEnd"/>
          <w:r w:rsidRPr="004F0CB1">
            <w:rPr>
              <w:rFonts w:asciiTheme="majorHAnsi" w:hAnsiTheme="majorHAnsi"/>
              <w:bCs/>
              <w:sz w:val="20"/>
              <w:szCs w:val="20"/>
            </w:rPr>
            <w:t xml:space="preserve">; http://www.europeanbusinessreview.com/?p=6540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How does rhetorical reading benefit students? Why isn’t it practiced more often? How is your attention deployed in online spaces?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Bring laptop to class: learning how to create your Blogger portfolio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Week 4: </w:t>
          </w:r>
          <w:r w:rsidRPr="004F0CB1">
            <w:rPr>
              <w:rFonts w:asciiTheme="majorHAnsi" w:hAnsiTheme="majorHAnsi"/>
              <w:bCs/>
              <w:i/>
              <w:iCs/>
              <w:sz w:val="20"/>
              <w:szCs w:val="20"/>
            </w:rPr>
            <w:t xml:space="preserve">Unit 3 Examining Writing Constructs: Errors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 xml:space="preserve">Take home peer review due for literacy narrative; </w:t>
          </w:r>
          <w:r w:rsidRPr="004F0CB1">
            <w:rPr>
              <w:rFonts w:asciiTheme="majorHAnsi" w:hAnsiTheme="majorHAnsi"/>
              <w:bCs/>
              <w:sz w:val="20"/>
              <w:szCs w:val="20"/>
            </w:rPr>
            <w:t xml:space="preserve">WWW: </w:t>
          </w:r>
          <w:r w:rsidRPr="004F0CB1">
            <w:rPr>
              <w:rFonts w:asciiTheme="majorHAnsi" w:hAnsiTheme="majorHAnsi"/>
              <w:bCs/>
              <w:i/>
              <w:iCs/>
              <w:sz w:val="20"/>
              <w:szCs w:val="20"/>
            </w:rPr>
            <w:t xml:space="preserve">“Is Google Making Us Stupid?” </w:t>
          </w:r>
          <w:r w:rsidRPr="004F0CB1">
            <w:rPr>
              <w:rFonts w:asciiTheme="majorHAnsi" w:hAnsiTheme="majorHAnsi"/>
              <w:bCs/>
              <w:sz w:val="20"/>
              <w:szCs w:val="20"/>
            </w:rPr>
            <w:t xml:space="preserve">Carr; “The Phenomenology of Error,” Williams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what kinds of online writing do you do? How is the online writing you do constructed? (Bring laptop or tablet to class)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Week 5: </w:t>
          </w:r>
          <w:r w:rsidRPr="004F0CB1">
            <w:rPr>
              <w:rFonts w:asciiTheme="majorHAnsi" w:hAnsiTheme="majorHAnsi"/>
              <w:bCs/>
              <w:i/>
              <w:iCs/>
              <w:sz w:val="20"/>
              <w:szCs w:val="20"/>
            </w:rPr>
            <w:t xml:space="preserve">Unit 3 Examining Writing Processes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Final draft of Literacy Narrative due</w:t>
          </w:r>
          <w:r w:rsidRPr="004F0CB1">
            <w:rPr>
              <w:rFonts w:asciiTheme="majorHAnsi" w:hAnsiTheme="majorHAnsi"/>
              <w:bCs/>
              <w:sz w:val="20"/>
              <w:szCs w:val="20"/>
            </w:rPr>
            <w:t xml:space="preserve">; </w:t>
          </w:r>
          <w:r w:rsidRPr="004F0CB1">
            <w:rPr>
              <w:rFonts w:asciiTheme="majorHAnsi" w:hAnsiTheme="majorHAnsi"/>
              <w:b/>
              <w:sz w:val="20"/>
              <w:szCs w:val="20"/>
            </w:rPr>
            <w:t xml:space="preserve">first draft of Contest Essay due / 3 hard copies / take home </w:t>
          </w:r>
          <w:proofErr w:type="gramStart"/>
          <w:r w:rsidRPr="004F0CB1">
            <w:rPr>
              <w:rFonts w:asciiTheme="majorHAnsi" w:hAnsiTheme="majorHAnsi"/>
              <w:b/>
              <w:sz w:val="20"/>
              <w:szCs w:val="20"/>
            </w:rPr>
            <w:t>peer</w:t>
          </w:r>
          <w:proofErr w:type="gramEnd"/>
          <w:r w:rsidRPr="004F0CB1">
            <w:rPr>
              <w:rFonts w:asciiTheme="majorHAnsi" w:hAnsiTheme="majorHAnsi"/>
              <w:b/>
              <w:sz w:val="20"/>
              <w:szCs w:val="20"/>
            </w:rPr>
            <w:t xml:space="preserve"> review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i/>
              <w:iCs/>
              <w:sz w:val="20"/>
              <w:szCs w:val="20"/>
            </w:rPr>
            <w:t xml:space="preserve">“The Composing Processes of Unskilled College Writers,” </w:t>
          </w:r>
          <w:r w:rsidRPr="004F0CB1">
            <w:rPr>
              <w:rFonts w:asciiTheme="majorHAnsi" w:hAnsiTheme="majorHAnsi"/>
              <w:bCs/>
              <w:sz w:val="20"/>
              <w:szCs w:val="20"/>
            </w:rPr>
            <w:t xml:space="preserve">Perl; </w:t>
          </w:r>
          <w:r w:rsidRPr="004F0CB1">
            <w:rPr>
              <w:rFonts w:asciiTheme="majorHAnsi" w:hAnsiTheme="majorHAnsi"/>
              <w:bCs/>
              <w:i/>
              <w:iCs/>
              <w:sz w:val="20"/>
              <w:szCs w:val="20"/>
            </w:rPr>
            <w:t xml:space="preserve">“Rigid Rules, Inflexible Plans, and the Stifling of Language: A Cognitivist Analysis of Writer’s Block,” </w:t>
          </w:r>
          <w:r w:rsidRPr="004F0CB1">
            <w:rPr>
              <w:rFonts w:asciiTheme="majorHAnsi" w:hAnsiTheme="majorHAnsi"/>
              <w:bCs/>
              <w:sz w:val="20"/>
              <w:szCs w:val="20"/>
            </w:rPr>
            <w:t xml:space="preserve">Rose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what factors block your writing process?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Week 6 </w:t>
          </w:r>
          <w:r w:rsidRPr="004F0CB1">
            <w:rPr>
              <w:rFonts w:asciiTheme="majorHAnsi" w:hAnsiTheme="majorHAnsi"/>
              <w:bCs/>
              <w:i/>
              <w:iCs/>
              <w:sz w:val="20"/>
              <w:szCs w:val="20"/>
            </w:rPr>
            <w:t xml:space="preserve">Unit 3 Examining Writing Processes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 xml:space="preserve">Take home peer review for Contest Essay due; </w:t>
          </w:r>
          <w:r w:rsidRPr="004F0CB1">
            <w:rPr>
              <w:rFonts w:asciiTheme="majorHAnsi" w:hAnsiTheme="majorHAnsi"/>
              <w:bCs/>
              <w:sz w:val="20"/>
              <w:szCs w:val="20"/>
            </w:rPr>
            <w:t xml:space="preserve">bring Process Essay data to class (either transcribed think-aloud protocol or week long writing log); Working with data- what argument can be made from your data set?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Week 7 </w:t>
          </w:r>
          <w:r w:rsidRPr="004F0CB1">
            <w:rPr>
              <w:rFonts w:asciiTheme="majorHAnsi" w:hAnsiTheme="majorHAnsi"/>
              <w:bCs/>
              <w:i/>
              <w:iCs/>
              <w:sz w:val="20"/>
              <w:szCs w:val="20"/>
            </w:rPr>
            <w:t xml:space="preserve">Unit 3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First draft of Process Essay due/ in class and take home peer review</w:t>
          </w:r>
          <w:r w:rsidRPr="004F0CB1">
            <w:rPr>
              <w:rFonts w:asciiTheme="majorHAnsi" w:hAnsiTheme="majorHAnsi"/>
              <w:bCs/>
              <w:sz w:val="20"/>
              <w:szCs w:val="20"/>
            </w:rPr>
            <w:t xml:space="preserve">; </w:t>
          </w:r>
          <w:r w:rsidRPr="004F0CB1">
            <w:rPr>
              <w:rFonts w:asciiTheme="majorHAnsi" w:hAnsiTheme="majorHAnsi"/>
              <w:b/>
              <w:sz w:val="20"/>
              <w:szCs w:val="20"/>
            </w:rPr>
            <w:t xml:space="preserve">Final draft of Contest Essay due; </w:t>
          </w:r>
          <w:r w:rsidRPr="004F0CB1">
            <w:rPr>
              <w:rFonts w:asciiTheme="majorHAnsi" w:hAnsiTheme="majorHAnsi"/>
              <w:bCs/>
              <w:i/>
              <w:iCs/>
              <w:sz w:val="20"/>
              <w:szCs w:val="20"/>
            </w:rPr>
            <w:t xml:space="preserve">“The Concept of Discourse Community” </w:t>
          </w:r>
          <w:r w:rsidRPr="004F0CB1">
            <w:rPr>
              <w:rFonts w:asciiTheme="majorHAnsi" w:hAnsiTheme="majorHAnsi"/>
              <w:bCs/>
              <w:sz w:val="20"/>
              <w:szCs w:val="20"/>
            </w:rPr>
            <w:t xml:space="preserve">Swales. Discuss: How do the different discourse communities you are in dictate communication conventions?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8</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 xml:space="preserve">Take home peer review for Process Essay due; </w:t>
          </w:r>
          <w:r w:rsidRPr="004F0CB1">
            <w:rPr>
              <w:rFonts w:asciiTheme="majorHAnsi" w:hAnsiTheme="majorHAnsi"/>
              <w:bCs/>
              <w:i/>
              <w:iCs/>
              <w:sz w:val="20"/>
              <w:szCs w:val="20"/>
            </w:rPr>
            <w:t xml:space="preserve">“Literacy, Discourse, and Linguistics: Introduction,” </w:t>
          </w:r>
          <w:r w:rsidRPr="004F0CB1">
            <w:rPr>
              <w:rFonts w:asciiTheme="majorHAnsi" w:hAnsiTheme="majorHAnsi"/>
              <w:bCs/>
              <w:sz w:val="20"/>
              <w:szCs w:val="20"/>
            </w:rPr>
            <w:t xml:space="preserve">Gee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How are ways of saying/being/doing/valuing imagined and developed within communities? What do academic research arguments do?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9</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 xml:space="preserve">Final draft of Process Essay due; </w:t>
          </w:r>
          <w:r w:rsidRPr="004F0CB1">
            <w:rPr>
              <w:rFonts w:asciiTheme="majorHAnsi" w:hAnsiTheme="majorHAnsi"/>
              <w:bCs/>
              <w:i/>
              <w:iCs/>
              <w:sz w:val="20"/>
              <w:szCs w:val="20"/>
            </w:rPr>
            <w:t xml:space="preserve">“Identity, Authority, and Learning to Write in New Workplaces,” </w:t>
          </w:r>
          <w:r w:rsidRPr="004F0CB1">
            <w:rPr>
              <w:rFonts w:asciiTheme="majorHAnsi" w:hAnsiTheme="majorHAnsi"/>
              <w:bCs/>
              <w:sz w:val="20"/>
              <w:szCs w:val="20"/>
            </w:rPr>
            <w:t xml:space="preserve">Wardle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WWW “The Psychology of Cyberspace,” </w:t>
          </w:r>
          <w:proofErr w:type="spellStart"/>
          <w:r w:rsidRPr="004F0CB1">
            <w:rPr>
              <w:rFonts w:asciiTheme="majorHAnsi" w:hAnsiTheme="majorHAnsi"/>
              <w:bCs/>
              <w:sz w:val="20"/>
              <w:szCs w:val="20"/>
            </w:rPr>
            <w:t>Suler</w:t>
          </w:r>
          <w:proofErr w:type="spellEnd"/>
          <w:r w:rsidRPr="004F0CB1">
            <w:rPr>
              <w:rFonts w:asciiTheme="majorHAnsi" w:hAnsiTheme="majorHAnsi"/>
              <w:bCs/>
              <w:sz w:val="20"/>
              <w:szCs w:val="20"/>
            </w:rPr>
            <w:t xml:space="preserve">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lastRenderedPageBreak/>
            <w:t xml:space="preserve">Discuss: How are identities and personas formed in online communities? How are your online personas imagined and how is communication and writing impacted?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10</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WAW: </w:t>
          </w:r>
          <w:r w:rsidRPr="004F0CB1">
            <w:rPr>
              <w:rFonts w:asciiTheme="majorHAnsi" w:hAnsiTheme="majorHAnsi"/>
              <w:bCs/>
              <w:i/>
              <w:iCs/>
              <w:sz w:val="20"/>
              <w:szCs w:val="20"/>
            </w:rPr>
            <w:t xml:space="preserve">“Discourse Communities and Communities of Practice: Membership,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i/>
              <w:iCs/>
              <w:sz w:val="20"/>
              <w:szCs w:val="20"/>
            </w:rPr>
            <w:t xml:space="preserve">Conflict, and Diversity” </w:t>
          </w:r>
          <w:r w:rsidRPr="004F0CB1">
            <w:rPr>
              <w:rFonts w:asciiTheme="majorHAnsi" w:hAnsiTheme="majorHAnsi"/>
              <w:bCs/>
              <w:sz w:val="20"/>
              <w:szCs w:val="20"/>
            </w:rPr>
            <w:t xml:space="preserve">Johns; </w:t>
          </w:r>
          <w:r w:rsidRPr="004F0CB1">
            <w:rPr>
              <w:rFonts w:asciiTheme="majorHAnsi" w:hAnsiTheme="majorHAnsi"/>
              <w:b/>
              <w:sz w:val="20"/>
              <w:szCs w:val="20"/>
            </w:rPr>
            <w:t xml:space="preserve">1 page report on discourse community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11</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MLA Exam</w:t>
          </w:r>
          <w:r w:rsidRPr="004F0CB1">
            <w:rPr>
              <w:rFonts w:asciiTheme="majorHAnsi" w:hAnsiTheme="majorHAnsi"/>
              <w:bCs/>
              <w:sz w:val="20"/>
              <w:szCs w:val="20"/>
            </w:rPr>
            <w:t xml:space="preserve">; </w:t>
          </w:r>
          <w:r w:rsidRPr="004F0CB1">
            <w:rPr>
              <w:rFonts w:asciiTheme="majorHAnsi" w:hAnsiTheme="majorHAnsi"/>
              <w:bCs/>
              <w:i/>
              <w:iCs/>
              <w:sz w:val="20"/>
              <w:szCs w:val="20"/>
            </w:rPr>
            <w:t xml:space="preserve">“Learning to Serve: The Language and Literacy of Food Service Workers,” </w:t>
          </w:r>
          <w:proofErr w:type="spellStart"/>
          <w:r w:rsidRPr="004F0CB1">
            <w:rPr>
              <w:rFonts w:asciiTheme="majorHAnsi" w:hAnsiTheme="majorHAnsi"/>
              <w:bCs/>
              <w:sz w:val="20"/>
              <w:szCs w:val="20"/>
            </w:rPr>
            <w:t>Mirabelli</w:t>
          </w:r>
          <w:proofErr w:type="spellEnd"/>
          <w:r w:rsidRPr="004F0CB1">
            <w:rPr>
              <w:rFonts w:asciiTheme="majorHAnsi" w:hAnsiTheme="majorHAnsi"/>
              <w:bCs/>
              <w:sz w:val="20"/>
              <w:szCs w:val="20"/>
            </w:rPr>
            <w:t xml:space="preserve">; Bring data and laptop to class.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Discuss: What kinds of literacies are prevalent in the community you are investigating? </w:t>
          </w:r>
        </w:p>
        <w:p w:rsidR="00FE2C4B" w:rsidRPr="004F0CB1" w:rsidRDefault="00FE2C4B" w:rsidP="00A337D5">
          <w:pPr>
            <w:pStyle w:val="Default"/>
            <w:rPr>
              <w:rFonts w:asciiTheme="majorHAnsi" w:hAnsiTheme="majorHAnsi"/>
              <w:bCs/>
              <w:sz w:val="20"/>
              <w:szCs w:val="20"/>
            </w:rPr>
          </w:pPr>
          <w:proofErr w:type="gramStart"/>
          <w:r w:rsidRPr="004F0CB1">
            <w:rPr>
              <w:rFonts w:asciiTheme="majorHAnsi" w:hAnsiTheme="majorHAnsi"/>
              <w:bCs/>
              <w:sz w:val="20"/>
              <w:szCs w:val="20"/>
            </w:rPr>
            <w:t>Drafting discourse community ethnography; How to say something new in academic conversations or how to continue a tradition of what others have already said.</w:t>
          </w:r>
          <w:proofErr w:type="gramEnd"/>
          <w:r w:rsidRPr="004F0CB1">
            <w:rPr>
              <w:rFonts w:asciiTheme="majorHAnsi" w:hAnsiTheme="majorHAnsi"/>
              <w:bCs/>
              <w:sz w:val="20"/>
              <w:szCs w:val="20"/>
            </w:rPr>
            <w:t xml:space="preserve">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12</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Cs/>
              <w:sz w:val="20"/>
              <w:szCs w:val="20"/>
            </w:rPr>
            <w:t xml:space="preserve">Ethnography Drafting Session; portfolio discussion; Bring laptop or tablet and data to class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13</w:t>
          </w:r>
          <w:r w:rsidR="00FE2C4B" w:rsidRPr="004F0CB1">
            <w:rPr>
              <w:rFonts w:asciiTheme="majorHAnsi" w:hAnsiTheme="majorHAnsi"/>
              <w:bCs/>
              <w:sz w:val="20"/>
              <w:szCs w:val="20"/>
            </w:rPr>
            <w:t xml:space="preserve"> </w:t>
          </w:r>
          <w:r w:rsidR="00FE2C4B" w:rsidRPr="004F0CB1">
            <w:rPr>
              <w:rFonts w:asciiTheme="majorHAnsi" w:hAnsiTheme="majorHAnsi"/>
              <w:bCs/>
              <w:i/>
              <w:iCs/>
              <w:sz w:val="20"/>
              <w:szCs w:val="20"/>
            </w:rPr>
            <w:t xml:space="preserve">Unit 4 Examining Discourse Communities </w:t>
          </w:r>
        </w:p>
        <w:p w:rsidR="00FE2C4B" w:rsidRPr="004F0CB1" w:rsidRDefault="00FE2C4B" w:rsidP="00A337D5">
          <w:pPr>
            <w:pStyle w:val="Default"/>
            <w:rPr>
              <w:rFonts w:asciiTheme="majorHAnsi" w:hAnsiTheme="majorHAnsi"/>
              <w:bCs/>
              <w:sz w:val="20"/>
              <w:szCs w:val="20"/>
            </w:rPr>
          </w:pPr>
          <w:r w:rsidRPr="004F0CB1">
            <w:rPr>
              <w:rFonts w:asciiTheme="majorHAnsi" w:hAnsiTheme="majorHAnsi"/>
              <w:b/>
              <w:sz w:val="20"/>
              <w:szCs w:val="20"/>
            </w:rPr>
            <w:t xml:space="preserve">First draft of Discourse Community Ethnography essay due / 3 hard copies to class / in class peer review </w:t>
          </w:r>
        </w:p>
        <w:p w:rsidR="00FE2C4B" w:rsidRPr="004F0CB1" w:rsidRDefault="00914C7E" w:rsidP="00A337D5">
          <w:pPr>
            <w:pStyle w:val="Default"/>
            <w:rPr>
              <w:rFonts w:asciiTheme="majorHAnsi" w:hAnsiTheme="majorHAnsi"/>
              <w:bCs/>
              <w:sz w:val="20"/>
              <w:szCs w:val="20"/>
            </w:rPr>
          </w:pPr>
          <w:r>
            <w:rPr>
              <w:rFonts w:asciiTheme="majorHAnsi" w:hAnsiTheme="majorHAnsi"/>
              <w:bCs/>
              <w:sz w:val="20"/>
              <w:szCs w:val="20"/>
            </w:rPr>
            <w:t>Week 14</w:t>
          </w:r>
          <w:r w:rsidR="00FE2C4B" w:rsidRPr="004F0CB1">
            <w:rPr>
              <w:rFonts w:asciiTheme="majorHAnsi" w:hAnsiTheme="majorHAnsi"/>
              <w:bCs/>
              <w:sz w:val="20"/>
              <w:szCs w:val="20"/>
            </w:rPr>
            <w:t xml:space="preserve"> Course Summation </w:t>
          </w:r>
        </w:p>
        <w:p w:rsidR="00FE2C4B" w:rsidRPr="004F0CB1" w:rsidRDefault="00FE2C4B" w:rsidP="00A337D5">
          <w:pPr>
            <w:rPr>
              <w:rFonts w:asciiTheme="majorHAnsi" w:hAnsiTheme="majorHAnsi"/>
              <w:sz w:val="20"/>
              <w:szCs w:val="20"/>
            </w:rPr>
          </w:pPr>
          <w:r w:rsidRPr="004F0CB1">
            <w:rPr>
              <w:rFonts w:asciiTheme="majorHAnsi" w:hAnsiTheme="majorHAnsi"/>
              <w:bCs/>
              <w:sz w:val="20"/>
              <w:szCs w:val="20"/>
            </w:rPr>
            <w:t xml:space="preserve">Students will present their research in a 3-5 minute presentation; </w:t>
          </w:r>
          <w:r w:rsidRPr="004F0CB1">
            <w:rPr>
              <w:rFonts w:asciiTheme="majorHAnsi" w:hAnsiTheme="majorHAnsi"/>
              <w:b/>
              <w:sz w:val="20"/>
              <w:szCs w:val="20"/>
            </w:rPr>
            <w:t>Final Portfolio due; Final draft of Discourse Community Ethnography due</w:t>
          </w:r>
        </w:p>
        <w:p w:rsidR="00547433" w:rsidRDefault="006B1EDD" w:rsidP="00547433">
          <w:pPr>
            <w:tabs>
              <w:tab w:val="left" w:pos="360"/>
              <w:tab w:val="left" w:pos="720"/>
            </w:tabs>
            <w:spacing w:after="0" w:line="240" w:lineRule="auto"/>
            <w:rPr>
              <w:rFonts w:asciiTheme="majorHAnsi" w:hAnsiTheme="majorHAnsi" w:cs="Arial"/>
              <w:sz w:val="20"/>
              <w:szCs w:val="20"/>
            </w:rPr>
          </w:pPr>
        </w:p>
        <w:permEnd w:id="20797516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55350080" w:edGrp="everyone" w:displacedByCustomXml="prev"/>
        <w:p w:rsidR="00547433" w:rsidRDefault="00261F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Three m</w:t>
          </w:r>
          <w:r w:rsidR="005175F0" w:rsidRPr="004F0CB1">
            <w:rPr>
              <w:rFonts w:asciiTheme="majorHAnsi" w:hAnsiTheme="majorHAnsi"/>
              <w:sz w:val="20"/>
              <w:szCs w:val="20"/>
            </w:rPr>
            <w:t>ajor papers (Literacy Narrative, Contest Essay, Process Essay)</w:t>
          </w:r>
          <w:r w:rsidR="0040512F">
            <w:rPr>
              <w:rFonts w:asciiTheme="majorHAnsi" w:hAnsiTheme="majorHAnsi"/>
              <w:sz w:val="20"/>
              <w:szCs w:val="20"/>
            </w:rPr>
            <w:t xml:space="preserve"> 30%</w:t>
          </w:r>
          <w:r w:rsidR="005175F0" w:rsidRPr="004F0CB1">
            <w:rPr>
              <w:rFonts w:asciiTheme="majorHAnsi" w:hAnsiTheme="majorHAnsi"/>
              <w:sz w:val="20"/>
              <w:szCs w:val="20"/>
            </w:rPr>
            <w:t xml:space="preserve">; </w:t>
          </w:r>
          <w:r w:rsidR="004C4BB4">
            <w:rPr>
              <w:rFonts w:asciiTheme="majorHAnsi" w:hAnsiTheme="majorHAnsi"/>
              <w:sz w:val="20"/>
              <w:szCs w:val="20"/>
            </w:rPr>
            <w:t>ten</w:t>
          </w:r>
          <w:r w:rsidR="005175F0" w:rsidRPr="004F0CB1">
            <w:rPr>
              <w:rFonts w:asciiTheme="majorHAnsi" w:hAnsiTheme="majorHAnsi"/>
              <w:sz w:val="20"/>
              <w:szCs w:val="20"/>
            </w:rPr>
            <w:t xml:space="preserve"> blog entries</w:t>
          </w:r>
          <w:r w:rsidR="0040512F">
            <w:rPr>
              <w:rFonts w:asciiTheme="majorHAnsi" w:hAnsiTheme="majorHAnsi"/>
              <w:sz w:val="20"/>
              <w:szCs w:val="20"/>
            </w:rPr>
            <w:t xml:space="preserve"> 20%; Ethnography 10%;</w:t>
          </w:r>
          <w:r w:rsidR="005175F0" w:rsidRPr="004F0CB1">
            <w:rPr>
              <w:rFonts w:asciiTheme="majorHAnsi" w:hAnsiTheme="majorHAnsi"/>
              <w:sz w:val="20"/>
              <w:szCs w:val="20"/>
            </w:rPr>
            <w:t xml:space="preserve"> final Portfolio</w:t>
          </w:r>
          <w:r w:rsidR="0040512F">
            <w:rPr>
              <w:rFonts w:asciiTheme="majorHAnsi" w:hAnsiTheme="majorHAnsi"/>
              <w:sz w:val="20"/>
              <w:szCs w:val="20"/>
            </w:rPr>
            <w:t xml:space="preserve"> 40%  </w:t>
          </w:r>
        </w:p>
        <w:permEnd w:id="13553500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362886467" w:edGrp="everyone" w:displacedByCustomXml="prev"/>
        <w:p w:rsidR="00547433" w:rsidRDefault="005175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3628864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42983283" w:edGrp="everyone" w:displacedByCustomXml="prev"/>
        <w:p w:rsidR="00547433" w:rsidRDefault="005175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not require additional </w:t>
          </w:r>
          <w:r w:rsidR="00261F04">
            <w:rPr>
              <w:rFonts w:asciiTheme="majorHAnsi" w:hAnsiTheme="majorHAnsi" w:cs="Arial"/>
              <w:sz w:val="20"/>
              <w:szCs w:val="20"/>
            </w:rPr>
            <w:t>faculty</w:t>
          </w:r>
          <w:r w:rsidR="004C4BB4">
            <w:rPr>
              <w:rFonts w:asciiTheme="majorHAnsi" w:hAnsiTheme="majorHAnsi" w:cs="Arial"/>
              <w:sz w:val="20"/>
              <w:szCs w:val="20"/>
            </w:rPr>
            <w:t>.</w:t>
          </w:r>
        </w:p>
        <w:permEnd w:id="5429832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auto"/>
          <w:sz w:val="20"/>
          <w:szCs w:val="20"/>
        </w:rPr>
        <w:id w:val="-250741043"/>
      </w:sdtPr>
      <w:sdtEndPr/>
      <w:sdtContent>
        <w:permStart w:id="1139224233" w:edGrp="everyone" w:displacedByCustomXml="prev"/>
        <w:p w:rsidR="00B8499A" w:rsidRPr="00962F79" w:rsidRDefault="00B8499A" w:rsidP="00A337D5">
          <w:pPr>
            <w:pStyle w:val="Default"/>
            <w:rPr>
              <w:sz w:val="20"/>
              <w:szCs w:val="20"/>
            </w:rPr>
          </w:pPr>
          <w:r w:rsidRPr="00962F79">
            <w:rPr>
              <w:sz w:val="20"/>
              <w:szCs w:val="20"/>
            </w:rPr>
            <w:t>Upon succe</w:t>
          </w:r>
          <w:r w:rsidR="004C4BB4">
            <w:rPr>
              <w:sz w:val="20"/>
              <w:szCs w:val="20"/>
            </w:rPr>
            <w:t xml:space="preserve">ssful completion of this course, </w:t>
          </w:r>
          <w:r w:rsidRPr="00962F79">
            <w:rPr>
              <w:sz w:val="20"/>
              <w:szCs w:val="20"/>
            </w:rPr>
            <w:t>students will be able to demonstrate an awareness of rhetoric and an understanding of the constituents of rhetoric as well as an understanding of one's own writing process and how discourse communities in online environments shape, mediate, and otherwise influence writing and reading practices.</w:t>
          </w:r>
        </w:p>
        <w:p w:rsidR="00547433" w:rsidRDefault="006B1EDD" w:rsidP="00547433">
          <w:pPr>
            <w:tabs>
              <w:tab w:val="left" w:pos="360"/>
              <w:tab w:val="left" w:pos="720"/>
            </w:tabs>
            <w:spacing w:after="0" w:line="240" w:lineRule="auto"/>
            <w:rPr>
              <w:rFonts w:asciiTheme="majorHAnsi" w:hAnsiTheme="majorHAnsi" w:cs="Arial"/>
              <w:sz w:val="20"/>
              <w:szCs w:val="20"/>
            </w:rPr>
          </w:pPr>
        </w:p>
        <w:permEnd w:id="113922423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918265190" w:edGrp="everyone" w:displacedByCustomXml="prev"/>
        <w:p w:rsidR="00547433" w:rsidRDefault="005175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All readings </w:t>
          </w:r>
          <w:r w:rsidR="004C4BB4">
            <w:rPr>
              <w:rFonts w:asciiTheme="majorHAnsi" w:hAnsiTheme="majorHAnsi" w:cs="Arial"/>
              <w:sz w:val="20"/>
              <w:szCs w:val="20"/>
            </w:rPr>
            <w:t xml:space="preserve">(listed above on course outline) </w:t>
          </w:r>
          <w:r>
            <w:rPr>
              <w:rFonts w:asciiTheme="majorHAnsi" w:hAnsiTheme="majorHAnsi" w:cs="Arial"/>
              <w:sz w:val="20"/>
              <w:szCs w:val="20"/>
            </w:rPr>
            <w:t>will be provided as PDFs on Blackboard.</w:t>
          </w:r>
        </w:p>
        <w:permEnd w:id="191826519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07246302" w:edGrp="everyone"/>
          <w:r w:rsidR="00B8499A">
            <w:rPr>
              <w:rFonts w:asciiTheme="majorHAnsi" w:hAnsiTheme="majorHAnsi" w:cs="Arial"/>
              <w:sz w:val="20"/>
              <w:szCs w:val="20"/>
            </w:rPr>
            <w:t>3</w:t>
          </w:r>
          <w:r w:rsidR="005175F0">
            <w:rPr>
              <w:rFonts w:asciiTheme="majorHAnsi" w:hAnsiTheme="majorHAnsi" w:cs="Arial"/>
              <w:sz w:val="20"/>
              <w:szCs w:val="20"/>
            </w:rPr>
            <w:t>0</w:t>
          </w:r>
          <w:permEnd w:id="10724630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742346844" w:edGrp="everyone"/>
          <w:r w:rsidR="00B8499A">
            <w:rPr>
              <w:rFonts w:asciiTheme="majorHAnsi" w:hAnsiTheme="majorHAnsi" w:cs="Arial"/>
              <w:sz w:val="20"/>
              <w:szCs w:val="20"/>
            </w:rPr>
            <w:t>30</w:t>
          </w:r>
          <w:permEnd w:id="174234684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28462555"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8499A">
            <w:rPr>
              <w:rFonts w:ascii="MS Gothic" w:eastAsia="MS Gothic" w:hAnsi="MS Gothic" w:hint="eastAsia"/>
            </w:rPr>
            <w:t>☒</w:t>
          </w:r>
        </w:sdtContent>
      </w:sdt>
      <w:permEnd w:id="162846255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35056215"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505621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54555152"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45551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94451471"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445147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24163309"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416330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38515323"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851532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44215402" w:edGrp="everyone"/>
    <w:p w:rsidR="00C334FF" w:rsidRPr="00592A95" w:rsidRDefault="006B1ED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421540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31803536" w:edGrp="everyone"/>
    <w:p w:rsidR="00C334FF" w:rsidRPr="00592A95" w:rsidRDefault="006B1ED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180353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20246860" w:edGrp="everyone"/>
          <w:r w:rsidR="00547433" w:rsidRPr="006E6FEC">
            <w:rPr>
              <w:rStyle w:val="PlaceholderText"/>
              <w:shd w:val="clear" w:color="auto" w:fill="D9D9D9" w:themeFill="background1" w:themeFillShade="D9"/>
            </w:rPr>
            <w:t>Enter text...</w:t>
          </w:r>
          <w:permEnd w:id="132024686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80422012" w:edGrp="everyone"/>
          <w:r w:rsidR="0040512F">
            <w:rPr>
              <w:rFonts w:asciiTheme="majorHAnsi" w:hAnsiTheme="majorHAnsi" w:cs="Arial"/>
              <w:sz w:val="20"/>
              <w:szCs w:val="20"/>
            </w:rPr>
            <w:t xml:space="preserve">Students who successfully complete this course will know how to employ rhetorical flexibility, examine and synthesize data, and utilize evidence to support arguments.  </w:t>
          </w:r>
          <w:permEnd w:id="148042201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728903763" w:edGrp="everyone"/>
          <w:r w:rsidR="0040512F">
            <w:rPr>
              <w:rFonts w:asciiTheme="majorHAnsi" w:hAnsiTheme="majorHAnsi" w:cs="Arial"/>
              <w:sz w:val="20"/>
              <w:szCs w:val="20"/>
            </w:rPr>
            <w:t xml:space="preserve">Students will craft and examine writing for various purposes and audiences, such as public, popular, and academic.  Students will also be expected to discuss and integrate quantitative data into their own writing.  </w:t>
          </w:r>
          <w:permEnd w:id="72890376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535402806" w:edGrp="everyone"/>
          <w:proofErr w:type="gramStart"/>
          <w:r w:rsidR="00D203E5">
            <w:rPr>
              <w:rFonts w:asciiTheme="majorHAnsi" w:hAnsiTheme="majorHAnsi" w:cs="Arial"/>
              <w:sz w:val="20"/>
              <w:szCs w:val="20"/>
            </w:rPr>
            <w:t>E</w:t>
          </w:r>
          <w:r w:rsidR="0040512F">
            <w:rPr>
              <w:rFonts w:asciiTheme="majorHAnsi" w:hAnsiTheme="majorHAnsi" w:cs="Arial"/>
              <w:sz w:val="20"/>
              <w:szCs w:val="20"/>
            </w:rPr>
            <w:t>ssays</w:t>
          </w:r>
          <w:r w:rsidR="00D203E5">
            <w:rPr>
              <w:rFonts w:asciiTheme="majorHAnsi" w:hAnsiTheme="majorHAnsi" w:cs="Arial"/>
              <w:sz w:val="20"/>
              <w:szCs w:val="20"/>
            </w:rPr>
            <w:t xml:space="preserve"> and final portfolio</w:t>
          </w:r>
          <w:r w:rsidR="00F425F5">
            <w:rPr>
              <w:rFonts w:asciiTheme="majorHAnsi" w:hAnsiTheme="majorHAnsi" w:cs="Arial"/>
              <w:sz w:val="20"/>
              <w:szCs w:val="20"/>
            </w:rPr>
            <w:t>.</w:t>
          </w:r>
          <w:proofErr w:type="gramEnd"/>
          <w:r w:rsidR="00F425F5">
            <w:rPr>
              <w:rFonts w:asciiTheme="majorHAnsi" w:hAnsiTheme="majorHAnsi" w:cs="Arial"/>
              <w:sz w:val="20"/>
              <w:szCs w:val="20"/>
            </w:rPr>
            <w:t xml:space="preserve">  </w:t>
          </w:r>
          <w:permEnd w:id="153540280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B1ED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932006988" w:edGrp="everyone"/>
          <w:r w:rsidR="00547433" w:rsidRPr="006E6FEC">
            <w:rPr>
              <w:rStyle w:val="PlaceholderText"/>
              <w:shd w:val="clear" w:color="auto" w:fill="D9D9D9" w:themeFill="background1" w:themeFillShade="D9"/>
            </w:rPr>
            <w:t>Enter text...</w:t>
          </w:r>
          <w:permEnd w:id="932006988"/>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801864803" w:edGrp="everyone"/>
              <w:r w:rsidR="00547433" w:rsidRPr="006E6FEC">
                <w:rPr>
                  <w:rStyle w:val="PlaceholderText"/>
                  <w:shd w:val="clear" w:color="auto" w:fill="D9D9D9" w:themeFill="background1" w:themeFillShade="D9"/>
                </w:rPr>
                <w:t>Enter text...</w:t>
              </w:r>
              <w:permEnd w:id="80186480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723825416" w:edGrp="everyone"/>
          <w:r w:rsidR="00547433" w:rsidRPr="006E6FEC">
            <w:rPr>
              <w:rStyle w:val="PlaceholderText"/>
              <w:shd w:val="clear" w:color="auto" w:fill="D9D9D9" w:themeFill="background1" w:themeFillShade="D9"/>
            </w:rPr>
            <w:t>Enter text...</w:t>
          </w:r>
          <w:permEnd w:id="172382541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403916547" w:edGrp="everyone"/>
          <w:r w:rsidR="00547433" w:rsidRPr="006E6FEC">
            <w:rPr>
              <w:rStyle w:val="PlaceholderText"/>
              <w:shd w:val="clear" w:color="auto" w:fill="D9D9D9" w:themeFill="background1" w:themeFillShade="D9"/>
            </w:rPr>
            <w:t>Enter text...</w:t>
          </w:r>
          <w:permEnd w:id="140391654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728476030" w:edGrp="everyone"/>
          <w:r w:rsidR="00547433" w:rsidRPr="006E6FEC">
            <w:rPr>
              <w:rStyle w:val="PlaceholderText"/>
              <w:shd w:val="clear" w:color="auto" w:fill="D9D9D9" w:themeFill="background1" w:themeFillShade="D9"/>
            </w:rPr>
            <w:t>Enter text...</w:t>
          </w:r>
          <w:permEnd w:id="172847603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B1ED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23182095" w:edGrp="everyone"/>
          <w:r w:rsidR="00547433" w:rsidRPr="006E6FEC">
            <w:rPr>
              <w:rStyle w:val="PlaceholderText"/>
              <w:shd w:val="clear" w:color="auto" w:fill="D9D9D9" w:themeFill="background1" w:themeFillShade="D9"/>
            </w:rPr>
            <w:t>Enter text...</w:t>
          </w:r>
          <w:permEnd w:id="22318209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25005968" w:edGrp="everyone"/>
    <w:p w:rsidR="006D0246" w:rsidRPr="00592A95" w:rsidRDefault="006B1E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50059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5679924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425F5">
            <w:rPr>
              <w:rFonts w:ascii="MS Gothic" w:eastAsia="MS Gothic" w:hAnsi="MS Gothic" w:hint="eastAsia"/>
            </w:rPr>
            <w:t>☒</w:t>
          </w:r>
        </w:sdtContent>
      </w:sdt>
      <w:permEnd w:id="12567992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2805762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F425F5">
            <w:rPr>
              <w:rFonts w:ascii="MS Gothic" w:eastAsia="MS Gothic" w:hAnsi="MS Gothic" w:hint="eastAsia"/>
            </w:rPr>
            <w:t>☐</w:t>
          </w:r>
        </w:sdtContent>
      </w:sdt>
      <w:permEnd w:id="17280576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61957377" w:edGrp="everyone"/>
    <w:p w:rsidR="006D0246" w:rsidRPr="00592A95" w:rsidRDefault="006B1E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19573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5968176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968176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1470266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C4BB4">
            <w:rPr>
              <w:rFonts w:ascii="MS Gothic" w:eastAsia="MS Gothic" w:hAnsi="MS Gothic" w:hint="eastAsia"/>
            </w:rPr>
            <w:t>☒</w:t>
          </w:r>
        </w:sdtContent>
      </w:sdt>
      <w:permEnd w:id="10147026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79823877" w:edGrp="everyone"/>
    <w:p w:rsidR="006D0246" w:rsidRPr="00592A95" w:rsidRDefault="006B1ED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98238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5940910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94091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743895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C4BB4">
            <w:rPr>
              <w:rFonts w:ascii="MS Gothic" w:eastAsia="MS Gothic" w:hAnsi="MS Gothic" w:hint="eastAsia"/>
            </w:rPr>
            <w:t>☒</w:t>
          </w:r>
        </w:sdtContent>
      </w:sdt>
      <w:permEnd w:id="100743895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013390051" w:edGrp="everyone" w:displacedByCustomXml="prev"/>
        <w:p w:rsidR="00F44D79" w:rsidRDefault="00F44D79">
          <w:pPr>
            <w:pStyle w:val="Pa392"/>
            <w:spacing w:after="140"/>
            <w:ind w:left="360" w:hanging="360"/>
            <w:jc w:val="both"/>
            <w:rPr>
              <w:color w:val="000000"/>
              <w:sz w:val="16"/>
              <w:szCs w:val="16"/>
            </w:rPr>
          </w:pPr>
          <w:proofErr w:type="gramStart"/>
          <w:r>
            <w:rPr>
              <w:rStyle w:val="A1"/>
              <w:b/>
              <w:bCs/>
            </w:rPr>
            <w:t>ENG 0203.</w:t>
          </w:r>
          <w:proofErr w:type="gramEnd"/>
          <w:r>
            <w:rPr>
              <w:rStyle w:val="A1"/>
              <w:b/>
              <w:bCs/>
            </w:rPr>
            <w:t xml:space="preserve"> Composition for Non-Native Speakers II </w:t>
          </w:r>
          <w:r>
            <w:rPr>
              <w:rStyle w:val="A1"/>
            </w:rPr>
            <w:t xml:space="preserve">Designed to help non-native students develop their ideas into well organized, well developed and effective paragraphs and essays based on major rhetorical patterns. Grammar, sentence structure, and the complete writing process are emphasized. The grade in this course will not be used to compute semester and cumulative grade point averages. The course does not count toward any degree. Fall, </w:t>
          </w:r>
          <w:proofErr w:type="gramStart"/>
          <w:r>
            <w:rPr>
              <w:rStyle w:val="A1"/>
            </w:rPr>
            <w:t>Spring</w:t>
          </w:r>
          <w:proofErr w:type="gramEnd"/>
          <w:r>
            <w:rPr>
              <w:rStyle w:val="A1"/>
            </w:rPr>
            <w:t xml:space="preserve">. </w:t>
          </w:r>
        </w:p>
        <w:p w:rsidR="00F44D79" w:rsidRDefault="00F44D79">
          <w:pPr>
            <w:pStyle w:val="Pa392"/>
            <w:spacing w:after="140"/>
            <w:ind w:left="360" w:hanging="360"/>
            <w:jc w:val="both"/>
            <w:rPr>
              <w:color w:val="000000"/>
              <w:sz w:val="16"/>
              <w:szCs w:val="16"/>
            </w:rPr>
          </w:pPr>
          <w:proofErr w:type="gramStart"/>
          <w:r>
            <w:rPr>
              <w:rStyle w:val="A1"/>
              <w:b/>
              <w:bCs/>
            </w:rPr>
            <w:t>ENG 1003.</w:t>
          </w:r>
          <w:proofErr w:type="gramEnd"/>
          <w:r>
            <w:rPr>
              <w:rStyle w:val="A1"/>
              <w:b/>
              <w:bCs/>
            </w:rPr>
            <w:t xml:space="preserve"> </w:t>
          </w:r>
          <w:proofErr w:type="gramStart"/>
          <w:r>
            <w:rPr>
              <w:rStyle w:val="A1"/>
              <w:b/>
              <w:bCs/>
            </w:rPr>
            <w:t xml:space="preserve">Composition I </w:t>
          </w:r>
          <w:r>
            <w:rPr>
              <w:rStyle w:val="A1"/>
            </w:rPr>
            <w:t>Study and practice of fundamentals of written communication in</w:t>
          </w:r>
          <w:r>
            <w:rPr>
              <w:rStyle w:val="A1"/>
            </w:rPr>
            <w:softHyphen/>
            <w:t>cluding principles of grammar, punctuation, spelling, organization, and careful analytical reading.</w:t>
          </w:r>
          <w:proofErr w:type="gramEnd"/>
          <w:r>
            <w:rPr>
              <w:rStyle w:val="A1"/>
            </w:rPr>
            <w:t xml:space="preserve"> </w:t>
          </w:r>
          <w:proofErr w:type="gramStart"/>
          <w:r>
            <w:rPr>
              <w:rStyle w:val="A1"/>
            </w:rPr>
            <w:t>Prerequisite, with grade of C or better, for ENG 1013.</w:t>
          </w:r>
          <w:proofErr w:type="gramEnd"/>
          <w:r>
            <w:rPr>
              <w:rStyle w:val="A1"/>
            </w:rPr>
            <w:t xml:space="preserve"> Fall, </w:t>
          </w:r>
          <w:proofErr w:type="gramStart"/>
          <w:r>
            <w:rPr>
              <w:rStyle w:val="A1"/>
            </w:rPr>
            <w:t>Spring</w:t>
          </w:r>
          <w:proofErr w:type="gramEnd"/>
          <w:r>
            <w:rPr>
              <w:rStyle w:val="A1"/>
            </w:rPr>
            <w:t xml:space="preserve">. (ACTS#: ENGL 1013) </w:t>
          </w:r>
        </w:p>
        <w:p w:rsidR="00F44D79" w:rsidRDefault="00F44D79">
          <w:pPr>
            <w:pStyle w:val="Pa392"/>
            <w:spacing w:after="140"/>
            <w:ind w:left="360" w:hanging="360"/>
            <w:jc w:val="both"/>
            <w:rPr>
              <w:color w:val="000000"/>
              <w:sz w:val="16"/>
              <w:szCs w:val="16"/>
            </w:rPr>
          </w:pPr>
          <w:proofErr w:type="gramStart"/>
          <w:r>
            <w:rPr>
              <w:rStyle w:val="A1"/>
              <w:b/>
              <w:bCs/>
            </w:rPr>
            <w:t>ENG 1013.</w:t>
          </w:r>
          <w:proofErr w:type="gramEnd"/>
          <w:r>
            <w:rPr>
              <w:rStyle w:val="A1"/>
              <w:b/>
              <w:bCs/>
            </w:rPr>
            <w:t xml:space="preserve"> Composition II </w:t>
          </w:r>
          <w:r>
            <w:rPr>
              <w:rStyle w:val="A1"/>
            </w:rPr>
            <w:t xml:space="preserve">Continues the practice of ENG 1003, to develop further the skills learned in that course. Based on reading and discussion of various types of writing, the students’ essays will provide practice in different kinds of rhetorical development including research and documentation. </w:t>
          </w:r>
          <w:proofErr w:type="gramStart"/>
          <w:r>
            <w:rPr>
              <w:rStyle w:val="A1"/>
            </w:rPr>
            <w:t>Prerequisite,</w:t>
          </w:r>
          <w:proofErr w:type="gramEnd"/>
          <w:r>
            <w:rPr>
              <w:rStyle w:val="A1"/>
            </w:rPr>
            <w:t xml:space="preserve"> must complete ENG 1003 with grade of C or better for degree. Fall, </w:t>
          </w:r>
          <w:proofErr w:type="gramStart"/>
          <w:r>
            <w:rPr>
              <w:rStyle w:val="A1"/>
            </w:rPr>
            <w:t>Spring</w:t>
          </w:r>
          <w:proofErr w:type="gramEnd"/>
          <w:r>
            <w:rPr>
              <w:rStyle w:val="A1"/>
            </w:rPr>
            <w:t xml:space="preserve">. (ACTS#: ENGL 1023) </w:t>
          </w:r>
        </w:p>
        <w:p w:rsidR="00F44D79" w:rsidRDefault="00F44D79">
          <w:pPr>
            <w:pStyle w:val="Pa392"/>
            <w:spacing w:after="140"/>
            <w:ind w:left="360" w:hanging="360"/>
            <w:jc w:val="both"/>
            <w:rPr>
              <w:color w:val="000000"/>
              <w:sz w:val="16"/>
              <w:szCs w:val="16"/>
            </w:rPr>
          </w:pPr>
          <w:proofErr w:type="gramStart"/>
          <w:r>
            <w:rPr>
              <w:rStyle w:val="A1"/>
              <w:b/>
              <w:bCs/>
            </w:rPr>
            <w:t>ENG 1023.</w:t>
          </w:r>
          <w:proofErr w:type="gramEnd"/>
          <w:r>
            <w:rPr>
              <w:rStyle w:val="A1"/>
              <w:b/>
              <w:bCs/>
            </w:rPr>
            <w:t xml:space="preserve"> </w:t>
          </w:r>
          <w:proofErr w:type="gramStart"/>
          <w:r>
            <w:rPr>
              <w:rStyle w:val="A1"/>
              <w:b/>
              <w:bCs/>
            </w:rPr>
            <w:t xml:space="preserve">Making Connections Humanities </w:t>
          </w:r>
          <w:r>
            <w:rPr>
              <w:rStyle w:val="A1"/>
            </w:rPr>
            <w:t>Required course for first semester freshmen.</w:t>
          </w:r>
          <w:proofErr w:type="gramEnd"/>
          <w:r>
            <w:rPr>
              <w:rStyle w:val="A1"/>
            </w:rPr>
            <w:t xml:space="preserve"> Core content includes transition to college, academic performance skills, problem solving, critical thinking, </w:t>
          </w:r>
          <w:proofErr w:type="spellStart"/>
          <w:r>
            <w:rPr>
              <w:rStyle w:val="A1"/>
            </w:rPr>
            <w:t>self management</w:t>
          </w:r>
          <w:proofErr w:type="spellEnd"/>
          <w:r>
            <w:rPr>
              <w:rStyle w:val="A1"/>
            </w:rPr>
            <w:t xml:space="preserve">, group building skills, and university policies. Content related to the departmental majors is also included. Fall. </w:t>
          </w:r>
        </w:p>
        <w:p w:rsidR="00F44D79" w:rsidRDefault="00F44D79">
          <w:pPr>
            <w:pStyle w:val="Pa392"/>
            <w:spacing w:after="140"/>
            <w:ind w:left="360" w:hanging="360"/>
            <w:jc w:val="both"/>
            <w:rPr>
              <w:color w:val="000000"/>
              <w:sz w:val="16"/>
              <w:szCs w:val="16"/>
            </w:rPr>
          </w:pPr>
          <w:proofErr w:type="gramStart"/>
          <w:r>
            <w:rPr>
              <w:rStyle w:val="A1"/>
              <w:b/>
              <w:bCs/>
            </w:rPr>
            <w:t>ENG 1643.</w:t>
          </w:r>
          <w:proofErr w:type="gramEnd"/>
          <w:r>
            <w:rPr>
              <w:rStyle w:val="A1"/>
              <w:b/>
              <w:bCs/>
            </w:rPr>
            <w:t xml:space="preserve"> The Impulse toward Religion </w:t>
          </w:r>
          <w:r>
            <w:rPr>
              <w:rStyle w:val="A1"/>
            </w:rPr>
            <w:t xml:space="preserve">Demonstrates why and how religious belief and expression, though different in various cultures, remain vital forces. </w:t>
          </w:r>
          <w:proofErr w:type="gramStart"/>
          <w:r>
            <w:rPr>
              <w:rStyle w:val="A1"/>
            </w:rPr>
            <w:t>Required course for minor in Religious Studies.</w:t>
          </w:r>
          <w:proofErr w:type="gramEnd"/>
          <w:r>
            <w:rPr>
              <w:rStyle w:val="A1"/>
            </w:rPr>
            <w:t xml:space="preserve"> Fall. </w:t>
          </w:r>
        </w:p>
        <w:p w:rsidR="00F44D79" w:rsidRDefault="00F44D79">
          <w:pPr>
            <w:pStyle w:val="Pa392"/>
            <w:spacing w:after="140"/>
            <w:ind w:left="360" w:hanging="360"/>
            <w:jc w:val="both"/>
            <w:rPr>
              <w:color w:val="000000"/>
              <w:sz w:val="16"/>
              <w:szCs w:val="16"/>
            </w:rPr>
          </w:pPr>
          <w:proofErr w:type="gramStart"/>
          <w:r>
            <w:rPr>
              <w:rStyle w:val="A1"/>
              <w:b/>
              <w:bCs/>
            </w:rPr>
            <w:t>ENG 2003.</w:t>
          </w:r>
          <w:proofErr w:type="gramEnd"/>
          <w:r>
            <w:rPr>
              <w:rStyle w:val="A1"/>
              <w:b/>
              <w:bCs/>
            </w:rPr>
            <w:t xml:space="preserve"> </w:t>
          </w:r>
          <w:proofErr w:type="gramStart"/>
          <w:r>
            <w:rPr>
              <w:rStyle w:val="A1"/>
              <w:b/>
              <w:bCs/>
            </w:rPr>
            <w:t xml:space="preserve">Introduction to World Literature I </w:t>
          </w:r>
          <w:r>
            <w:rPr>
              <w:rStyle w:val="A1"/>
            </w:rPr>
            <w:t>Introduction to the analysis and interpretation of literary works from several historical periods ranging from early civilizations through the Renais</w:t>
          </w:r>
          <w:r>
            <w:rPr>
              <w:rStyle w:val="A1"/>
            </w:rPr>
            <w:softHyphen/>
            <w:t>sance.</w:t>
          </w:r>
          <w:proofErr w:type="gramEnd"/>
          <w:r>
            <w:rPr>
              <w:rStyle w:val="A1"/>
            </w:rPr>
            <w:t xml:space="preserve"> Fall, </w:t>
          </w:r>
          <w:proofErr w:type="gramStart"/>
          <w:r>
            <w:rPr>
              <w:rStyle w:val="A1"/>
            </w:rPr>
            <w:t>Spring</w:t>
          </w:r>
          <w:proofErr w:type="gramEnd"/>
          <w:r>
            <w:rPr>
              <w:rStyle w:val="A1"/>
            </w:rPr>
            <w:t xml:space="preserve">. (ACTS#: ENGL 2213) </w:t>
          </w:r>
        </w:p>
        <w:p w:rsidR="00F44D79" w:rsidRDefault="00F44D79">
          <w:pPr>
            <w:pStyle w:val="Pa392"/>
            <w:spacing w:after="140"/>
            <w:ind w:left="360" w:hanging="360"/>
            <w:jc w:val="both"/>
            <w:rPr>
              <w:color w:val="000000"/>
              <w:sz w:val="16"/>
              <w:szCs w:val="16"/>
            </w:rPr>
          </w:pPr>
          <w:proofErr w:type="gramStart"/>
          <w:r>
            <w:rPr>
              <w:rStyle w:val="A1"/>
              <w:b/>
              <w:bCs/>
            </w:rPr>
            <w:t>ENG 2013.</w:t>
          </w:r>
          <w:proofErr w:type="gramEnd"/>
          <w:r>
            <w:rPr>
              <w:rStyle w:val="A1"/>
              <w:b/>
              <w:bCs/>
            </w:rPr>
            <w:t xml:space="preserve"> </w:t>
          </w:r>
          <w:proofErr w:type="gramStart"/>
          <w:r>
            <w:rPr>
              <w:rStyle w:val="A1"/>
              <w:b/>
              <w:bCs/>
            </w:rPr>
            <w:t xml:space="preserve">Introduction to World Literature II </w:t>
          </w:r>
          <w:r>
            <w:rPr>
              <w:rStyle w:val="A1"/>
            </w:rPr>
            <w:t>Introduction to the analysis and interpretation of literary works from several historical periods ranging from the Renaissance to the present.</w:t>
          </w:r>
          <w:proofErr w:type="gramEnd"/>
          <w:r>
            <w:rPr>
              <w:rStyle w:val="A1"/>
            </w:rPr>
            <w:t xml:space="preserve"> Fall, </w:t>
          </w:r>
          <w:proofErr w:type="gramStart"/>
          <w:r>
            <w:rPr>
              <w:rStyle w:val="A1"/>
            </w:rPr>
            <w:t>Spring</w:t>
          </w:r>
          <w:proofErr w:type="gramEnd"/>
          <w:r>
            <w:rPr>
              <w:rStyle w:val="A1"/>
            </w:rPr>
            <w:t xml:space="preserve">. (ACTS#: ENGL 2223) </w:t>
          </w:r>
        </w:p>
        <w:p w:rsidR="00F44D79" w:rsidRDefault="00F44D79">
          <w:pPr>
            <w:pStyle w:val="Pa392"/>
            <w:spacing w:after="140"/>
            <w:ind w:left="360" w:hanging="360"/>
            <w:jc w:val="both"/>
            <w:rPr>
              <w:color w:val="000000"/>
              <w:sz w:val="16"/>
              <w:szCs w:val="16"/>
            </w:rPr>
          </w:pPr>
          <w:proofErr w:type="gramStart"/>
          <w:r>
            <w:rPr>
              <w:rStyle w:val="A1"/>
              <w:b/>
              <w:bCs/>
            </w:rPr>
            <w:t>ENG 2103.</w:t>
          </w:r>
          <w:proofErr w:type="gramEnd"/>
          <w:r>
            <w:rPr>
              <w:rStyle w:val="A1"/>
              <w:b/>
              <w:bCs/>
            </w:rPr>
            <w:t xml:space="preserve"> </w:t>
          </w:r>
          <w:proofErr w:type="gramStart"/>
          <w:r>
            <w:rPr>
              <w:rStyle w:val="A1"/>
              <w:b/>
              <w:bCs/>
            </w:rPr>
            <w:t xml:space="preserve">Introduction to Poetry and Drama </w:t>
          </w:r>
          <w:r>
            <w:rPr>
              <w:rStyle w:val="A1"/>
            </w:rPr>
            <w:t>Poetry and drama with emphasis on analytic reading and writing skills.</w:t>
          </w:r>
          <w:proofErr w:type="gramEnd"/>
          <w:r>
            <w:rPr>
              <w:rStyle w:val="A1"/>
            </w:rPr>
            <w:t xml:space="preserve"> Fall, </w:t>
          </w:r>
          <w:proofErr w:type="gramStart"/>
          <w:r>
            <w:rPr>
              <w:rStyle w:val="A1"/>
            </w:rPr>
            <w:t>Spring</w:t>
          </w:r>
          <w:proofErr w:type="gramEnd"/>
          <w:r>
            <w:rPr>
              <w:rStyle w:val="A1"/>
            </w:rPr>
            <w:t xml:space="preserve">. </w:t>
          </w:r>
        </w:p>
        <w:p w:rsidR="00F44D79" w:rsidRDefault="00F44D79">
          <w:pPr>
            <w:pStyle w:val="Pa392"/>
            <w:spacing w:after="140"/>
            <w:ind w:left="360" w:hanging="360"/>
            <w:jc w:val="both"/>
            <w:rPr>
              <w:color w:val="000000"/>
              <w:sz w:val="16"/>
              <w:szCs w:val="16"/>
            </w:rPr>
          </w:pPr>
          <w:proofErr w:type="gramStart"/>
          <w:r>
            <w:rPr>
              <w:rStyle w:val="A1"/>
              <w:b/>
              <w:bCs/>
            </w:rPr>
            <w:t>ENG 2113.</w:t>
          </w:r>
          <w:proofErr w:type="gramEnd"/>
          <w:r>
            <w:rPr>
              <w:rStyle w:val="A1"/>
              <w:b/>
              <w:bCs/>
            </w:rPr>
            <w:t xml:space="preserve"> </w:t>
          </w:r>
          <w:proofErr w:type="gramStart"/>
          <w:r>
            <w:rPr>
              <w:rStyle w:val="A1"/>
              <w:b/>
              <w:bCs/>
            </w:rPr>
            <w:t xml:space="preserve">Introduction to Fiction </w:t>
          </w:r>
          <w:r>
            <w:rPr>
              <w:rStyle w:val="A1"/>
            </w:rPr>
            <w:t>Short fiction and the novel with emphasis on analytic reading and writing skills.</w:t>
          </w:r>
          <w:proofErr w:type="gramEnd"/>
          <w:r>
            <w:rPr>
              <w:rStyle w:val="A1"/>
            </w:rPr>
            <w:t xml:space="preserve"> Fall, </w:t>
          </w:r>
          <w:proofErr w:type="gramStart"/>
          <w:r>
            <w:rPr>
              <w:rStyle w:val="A1"/>
            </w:rPr>
            <w:t>Spring</w:t>
          </w:r>
          <w:proofErr w:type="gramEnd"/>
          <w:r>
            <w:rPr>
              <w:rStyle w:val="A1"/>
            </w:rPr>
            <w:t xml:space="preserve">. </w:t>
          </w:r>
        </w:p>
        <w:p w:rsidR="00F44D79" w:rsidRDefault="00F44D79">
          <w:pPr>
            <w:pStyle w:val="Pa392"/>
            <w:spacing w:after="140"/>
            <w:ind w:left="360" w:hanging="360"/>
            <w:jc w:val="both"/>
            <w:rPr>
              <w:color w:val="000000"/>
              <w:sz w:val="16"/>
              <w:szCs w:val="16"/>
            </w:rPr>
          </w:pPr>
          <w:proofErr w:type="gramStart"/>
          <w:r>
            <w:rPr>
              <w:rStyle w:val="A1"/>
              <w:b/>
              <w:bCs/>
            </w:rPr>
            <w:t>ENG 3003.</w:t>
          </w:r>
          <w:proofErr w:type="gramEnd"/>
          <w:r>
            <w:rPr>
              <w:rStyle w:val="A1"/>
              <w:b/>
              <w:bCs/>
            </w:rPr>
            <w:t xml:space="preserve"> </w:t>
          </w:r>
          <w:proofErr w:type="gramStart"/>
          <w:r>
            <w:rPr>
              <w:rStyle w:val="A1"/>
              <w:b/>
              <w:bCs/>
            </w:rPr>
            <w:t xml:space="preserve">Advanced Composition </w:t>
          </w:r>
          <w:r>
            <w:rPr>
              <w:rStyle w:val="A1"/>
            </w:rPr>
            <w:t>Emphasis on the development of structure and style in the literary essay and on research skills.</w:t>
          </w:r>
          <w:proofErr w:type="gramEnd"/>
          <w:r>
            <w:rPr>
              <w:rStyle w:val="A1"/>
            </w:rPr>
            <w:t xml:space="preserve"> </w:t>
          </w:r>
          <w:proofErr w:type="gramStart"/>
          <w:r>
            <w:rPr>
              <w:rStyle w:val="A1"/>
            </w:rPr>
            <w:t>Spring.</w:t>
          </w:r>
          <w:proofErr w:type="gramEnd"/>
          <w:r>
            <w:rPr>
              <w:rStyle w:val="A1"/>
            </w:rPr>
            <w:t xml:space="preserve"> </w:t>
          </w:r>
        </w:p>
        <w:p w:rsidR="00F44D79" w:rsidRDefault="00F44D79">
          <w:pPr>
            <w:pStyle w:val="Pa392"/>
            <w:spacing w:after="140"/>
            <w:ind w:left="360" w:hanging="360"/>
            <w:jc w:val="both"/>
            <w:rPr>
              <w:color w:val="000000"/>
              <w:sz w:val="16"/>
              <w:szCs w:val="16"/>
            </w:rPr>
          </w:pPr>
          <w:proofErr w:type="gramStart"/>
          <w:r>
            <w:rPr>
              <w:rStyle w:val="A1"/>
              <w:b/>
              <w:bCs/>
            </w:rPr>
            <w:t>ENG 3013.</w:t>
          </w:r>
          <w:proofErr w:type="gramEnd"/>
          <w:r>
            <w:rPr>
              <w:rStyle w:val="A1"/>
              <w:b/>
              <w:bCs/>
            </w:rPr>
            <w:t xml:space="preserve"> Practical Writing </w:t>
          </w:r>
          <w:r>
            <w:rPr>
              <w:rStyle w:val="A1"/>
            </w:rPr>
            <w:t xml:space="preserve">Emphasis on practical writing skills applicable to students in all disciplines. </w:t>
          </w:r>
          <w:proofErr w:type="gramStart"/>
          <w:r>
            <w:rPr>
              <w:rStyle w:val="A1"/>
            </w:rPr>
            <w:t>Will not apply to English degree requirements.</w:t>
          </w:r>
          <w:proofErr w:type="gramEnd"/>
          <w:r>
            <w:rPr>
              <w:rStyle w:val="A1"/>
            </w:rPr>
            <w:t xml:space="preserve"> Fall, </w:t>
          </w:r>
          <w:proofErr w:type="gramStart"/>
          <w:r>
            <w:rPr>
              <w:rStyle w:val="A1"/>
            </w:rPr>
            <w:t>Spring</w:t>
          </w:r>
          <w:proofErr w:type="gramEnd"/>
          <w:r>
            <w:rPr>
              <w:rStyle w:val="A1"/>
            </w:rPr>
            <w:t xml:space="preserve">. </w:t>
          </w:r>
        </w:p>
        <w:p w:rsidR="00F44D79" w:rsidRDefault="00F44D79">
          <w:pPr>
            <w:pStyle w:val="Pa392"/>
            <w:spacing w:after="140"/>
            <w:ind w:left="360" w:hanging="360"/>
            <w:jc w:val="both"/>
            <w:rPr>
              <w:rStyle w:val="A1"/>
            </w:rPr>
          </w:pPr>
          <w:proofErr w:type="gramStart"/>
          <w:r>
            <w:rPr>
              <w:rStyle w:val="A1"/>
              <w:b/>
              <w:bCs/>
            </w:rPr>
            <w:t>ENG 3023.</w:t>
          </w:r>
          <w:proofErr w:type="gramEnd"/>
          <w:r>
            <w:rPr>
              <w:rStyle w:val="A1"/>
              <w:b/>
              <w:bCs/>
            </w:rPr>
            <w:t xml:space="preserve"> Creative Writing </w:t>
          </w:r>
          <w:r>
            <w:rPr>
              <w:rStyle w:val="A1"/>
            </w:rPr>
            <w:t xml:space="preserve">Instruction and practice in the writing of poetry, fiction, and drama. </w:t>
          </w:r>
          <w:proofErr w:type="gramStart"/>
          <w:r>
            <w:rPr>
              <w:rStyle w:val="A1"/>
            </w:rPr>
            <w:t>May be repeated with change of literary category.</w:t>
          </w:r>
          <w:proofErr w:type="gramEnd"/>
          <w:r>
            <w:rPr>
              <w:rStyle w:val="A1"/>
            </w:rPr>
            <w:t xml:space="preserve"> Fall. </w:t>
          </w:r>
        </w:p>
        <w:p w:rsidR="00E66C08" w:rsidRPr="00856966" w:rsidRDefault="00E66C08" w:rsidP="00E66C08">
          <w:pPr>
            <w:pStyle w:val="Default"/>
            <w:rPr>
              <w:rFonts w:asciiTheme="majorHAnsi" w:hAnsiTheme="majorHAnsi"/>
              <w:color w:val="FF0000"/>
              <w:sz w:val="28"/>
              <w:szCs w:val="28"/>
            </w:rPr>
          </w:pPr>
          <w:proofErr w:type="gramStart"/>
          <w:r w:rsidRPr="00856966">
            <w:rPr>
              <w:rStyle w:val="A1"/>
              <w:rFonts w:asciiTheme="majorHAnsi" w:hAnsiTheme="majorHAnsi" w:cs="Arial"/>
              <w:b/>
              <w:bCs/>
              <w:color w:val="FF0000"/>
              <w:sz w:val="28"/>
              <w:szCs w:val="28"/>
            </w:rPr>
            <w:lastRenderedPageBreak/>
            <w:t>ENG 3033</w:t>
          </w:r>
          <w:r w:rsidR="00224A32">
            <w:rPr>
              <w:rStyle w:val="A1"/>
              <w:rFonts w:asciiTheme="majorHAnsi" w:hAnsiTheme="majorHAnsi" w:cs="Arial"/>
              <w:b/>
              <w:bCs/>
              <w:color w:val="FF0000"/>
              <w:sz w:val="28"/>
              <w:szCs w:val="28"/>
            </w:rPr>
            <w:t>.</w:t>
          </w:r>
          <w:proofErr w:type="gramEnd"/>
          <w:r w:rsidRPr="00856966">
            <w:rPr>
              <w:rStyle w:val="A1"/>
              <w:rFonts w:asciiTheme="majorHAnsi" w:hAnsiTheme="majorHAnsi" w:cs="Arial"/>
              <w:b/>
              <w:bCs/>
              <w:color w:val="FF0000"/>
              <w:sz w:val="28"/>
              <w:szCs w:val="28"/>
            </w:rPr>
            <w:t xml:space="preserve"> </w:t>
          </w:r>
          <w:r w:rsidR="00224A32">
            <w:rPr>
              <w:rStyle w:val="A1"/>
              <w:rFonts w:asciiTheme="majorHAnsi" w:hAnsiTheme="majorHAnsi" w:cs="Arial"/>
              <w:b/>
              <w:bCs/>
              <w:color w:val="FF0000"/>
              <w:sz w:val="28"/>
              <w:szCs w:val="28"/>
            </w:rPr>
            <w:t>Introduction to Writing Studies</w:t>
          </w:r>
          <w:r w:rsidRPr="00856966">
            <w:rPr>
              <w:rStyle w:val="A1"/>
              <w:rFonts w:asciiTheme="majorHAnsi" w:hAnsiTheme="majorHAnsi" w:cs="Arial"/>
              <w:b/>
              <w:bCs/>
              <w:color w:val="FF0000"/>
              <w:sz w:val="28"/>
              <w:szCs w:val="28"/>
            </w:rPr>
            <w:t xml:space="preserve"> </w:t>
          </w:r>
          <w:r w:rsidRPr="00856966">
            <w:rPr>
              <w:rFonts w:asciiTheme="majorHAnsi" w:hAnsiTheme="majorHAnsi"/>
              <w:color w:val="FF0000"/>
              <w:sz w:val="28"/>
              <w:szCs w:val="28"/>
            </w:rPr>
            <w:t>Inquiry and practice in the theory, ideology, and ethics of writing in private, public, professional, technological, and academic contexts.</w:t>
          </w:r>
          <w:r w:rsidR="00F425F5">
            <w:rPr>
              <w:rFonts w:asciiTheme="majorHAnsi" w:hAnsiTheme="majorHAnsi"/>
              <w:color w:val="FF0000"/>
              <w:sz w:val="28"/>
              <w:szCs w:val="28"/>
            </w:rPr>
            <w:t xml:space="preserve"> </w:t>
          </w:r>
          <w:proofErr w:type="gramStart"/>
          <w:r w:rsidR="00F425F5">
            <w:rPr>
              <w:rFonts w:asciiTheme="majorHAnsi" w:hAnsiTheme="majorHAnsi"/>
              <w:color w:val="FF0000"/>
              <w:sz w:val="28"/>
              <w:szCs w:val="28"/>
            </w:rPr>
            <w:t>Spring.</w:t>
          </w:r>
          <w:proofErr w:type="gramEnd"/>
        </w:p>
        <w:p w:rsidR="00E66C08" w:rsidRPr="00E66C08" w:rsidRDefault="00E66C08" w:rsidP="00E66C08">
          <w:pPr>
            <w:pStyle w:val="Default"/>
            <w:rPr>
              <w:rFonts w:asciiTheme="majorHAnsi" w:hAnsiTheme="majorHAnsi"/>
              <w:sz w:val="28"/>
              <w:szCs w:val="28"/>
            </w:rPr>
          </w:pPr>
        </w:p>
        <w:p w:rsidR="00F44D79" w:rsidRDefault="00F44D79">
          <w:pPr>
            <w:pStyle w:val="Pa392"/>
            <w:spacing w:after="140"/>
            <w:ind w:left="360" w:hanging="360"/>
            <w:jc w:val="both"/>
            <w:rPr>
              <w:color w:val="000000"/>
              <w:sz w:val="16"/>
              <w:szCs w:val="16"/>
            </w:rPr>
          </w:pPr>
          <w:proofErr w:type="gramStart"/>
          <w:r>
            <w:rPr>
              <w:rStyle w:val="A1"/>
              <w:b/>
              <w:bCs/>
            </w:rPr>
            <w:t>ENG 3043.</w:t>
          </w:r>
          <w:proofErr w:type="gramEnd"/>
          <w:r>
            <w:rPr>
              <w:rStyle w:val="A1"/>
              <w:b/>
              <w:bCs/>
            </w:rPr>
            <w:t xml:space="preserve"> </w:t>
          </w:r>
          <w:proofErr w:type="gramStart"/>
          <w:r>
            <w:rPr>
              <w:rStyle w:val="A1"/>
              <w:b/>
              <w:bCs/>
            </w:rPr>
            <w:t xml:space="preserve">Technical Writing </w:t>
          </w:r>
          <w:r>
            <w:rPr>
              <w:rStyle w:val="A1"/>
            </w:rPr>
            <w:t>Forms and techniques of technical writing.</w:t>
          </w:r>
          <w:proofErr w:type="gramEnd"/>
          <w:r>
            <w:rPr>
              <w:rStyle w:val="A1"/>
            </w:rPr>
            <w:t xml:space="preserve"> </w:t>
          </w:r>
          <w:proofErr w:type="gramStart"/>
          <w:r>
            <w:rPr>
              <w:rStyle w:val="A1"/>
            </w:rPr>
            <w:t>Will not apply to English BA major requirements.</w:t>
          </w:r>
          <w:proofErr w:type="gramEnd"/>
          <w:r>
            <w:rPr>
              <w:rStyle w:val="A1"/>
            </w:rPr>
            <w:t xml:space="preserve"> </w:t>
          </w:r>
          <w:proofErr w:type="gramStart"/>
          <w:r>
            <w:rPr>
              <w:rStyle w:val="A1"/>
            </w:rPr>
            <w:t>Spring, odd.</w:t>
          </w:r>
          <w:proofErr w:type="gramEnd"/>
          <w:r>
            <w:rPr>
              <w:rStyle w:val="A1"/>
            </w:rPr>
            <w:t xml:space="preserve"> </w:t>
          </w:r>
        </w:p>
        <w:p w:rsidR="00F44D79" w:rsidRDefault="00F44D79">
          <w:pPr>
            <w:pStyle w:val="Pa392"/>
            <w:spacing w:after="140"/>
            <w:ind w:left="360" w:hanging="360"/>
            <w:jc w:val="both"/>
            <w:rPr>
              <w:color w:val="000000"/>
              <w:sz w:val="16"/>
              <w:szCs w:val="16"/>
            </w:rPr>
          </w:pPr>
          <w:proofErr w:type="gramStart"/>
          <w:r>
            <w:rPr>
              <w:rStyle w:val="A1"/>
              <w:b/>
              <w:bCs/>
            </w:rPr>
            <w:t>ENG 3223.</w:t>
          </w:r>
          <w:proofErr w:type="gramEnd"/>
          <w:r>
            <w:rPr>
              <w:rStyle w:val="A1"/>
              <w:b/>
              <w:bCs/>
            </w:rPr>
            <w:t xml:space="preserve"> British Literature to 1800 </w:t>
          </w:r>
          <w:r>
            <w:rPr>
              <w:rStyle w:val="A1"/>
            </w:rPr>
            <w:t xml:space="preserve">Major British authors, genres, and movements from the beginning to the end of the </w:t>
          </w:r>
          <w:proofErr w:type="gramStart"/>
          <w:r>
            <w:rPr>
              <w:rStyle w:val="A1"/>
            </w:rPr>
            <w:t>Neoclassical</w:t>
          </w:r>
          <w:proofErr w:type="gramEnd"/>
          <w:r>
            <w:rPr>
              <w:rStyle w:val="A1"/>
            </w:rPr>
            <w:t xml:space="preserve"> period. Fall, even. </w:t>
          </w:r>
        </w:p>
        <w:p w:rsidR="00F44D79" w:rsidRDefault="00F44D79">
          <w:pPr>
            <w:pStyle w:val="Pa392"/>
            <w:spacing w:after="140"/>
            <w:ind w:left="360" w:hanging="360"/>
            <w:jc w:val="both"/>
            <w:rPr>
              <w:color w:val="000000"/>
              <w:sz w:val="16"/>
              <w:szCs w:val="16"/>
            </w:rPr>
          </w:pPr>
          <w:proofErr w:type="gramStart"/>
          <w:r>
            <w:rPr>
              <w:rStyle w:val="A1"/>
              <w:b/>
              <w:bCs/>
            </w:rPr>
            <w:t>ENG 3233.</w:t>
          </w:r>
          <w:proofErr w:type="gramEnd"/>
          <w:r>
            <w:rPr>
              <w:rStyle w:val="A1"/>
              <w:b/>
              <w:bCs/>
            </w:rPr>
            <w:t xml:space="preserve"> Shakespeare </w:t>
          </w:r>
          <w:r>
            <w:rPr>
              <w:rStyle w:val="A1"/>
            </w:rPr>
            <w:t xml:space="preserve">Introduction to the works of Shakespeare. Fall. </w:t>
          </w:r>
        </w:p>
        <w:p w:rsidR="00F44D79" w:rsidRDefault="00F44D79">
          <w:pPr>
            <w:pStyle w:val="Pa394"/>
            <w:spacing w:after="120"/>
            <w:ind w:left="360" w:hanging="360"/>
            <w:jc w:val="both"/>
            <w:rPr>
              <w:color w:val="000000"/>
              <w:sz w:val="16"/>
              <w:szCs w:val="16"/>
            </w:rPr>
          </w:pPr>
          <w:proofErr w:type="gramStart"/>
          <w:r>
            <w:rPr>
              <w:rStyle w:val="A1"/>
              <w:b/>
              <w:bCs/>
            </w:rPr>
            <w:t>ENG 3243.</w:t>
          </w:r>
          <w:proofErr w:type="gramEnd"/>
          <w:r>
            <w:rPr>
              <w:rStyle w:val="A1"/>
              <w:b/>
              <w:bCs/>
            </w:rPr>
            <w:t xml:space="preserve"> British Drama to 1800 </w:t>
          </w:r>
          <w:r>
            <w:rPr>
              <w:rStyle w:val="A1"/>
            </w:rPr>
            <w:t xml:space="preserve">Drama in the </w:t>
          </w:r>
          <w:proofErr w:type="gramStart"/>
          <w:r>
            <w:rPr>
              <w:rStyle w:val="A1"/>
            </w:rPr>
            <w:t>Middle</w:t>
          </w:r>
          <w:proofErr w:type="gramEnd"/>
          <w:r>
            <w:rPr>
              <w:rStyle w:val="A1"/>
            </w:rPr>
            <w:t xml:space="preserve"> Ages, Renaissance, Restoration, and Neoclassical periods, including at least three Shakespeare plays. </w:t>
          </w:r>
          <w:proofErr w:type="gramStart"/>
          <w:r>
            <w:rPr>
              <w:rStyle w:val="A1"/>
            </w:rPr>
            <w:t>Spring, odd.</w:t>
          </w:r>
          <w:proofErr w:type="gramEnd"/>
          <w:r>
            <w:rPr>
              <w:rStyle w:val="A1"/>
            </w:rPr>
            <w:t xml:space="preserve"> </w:t>
          </w:r>
        </w:p>
        <w:p w:rsidR="00F44D79" w:rsidRDefault="00F44D79">
          <w:pPr>
            <w:pStyle w:val="Pa394"/>
            <w:spacing w:after="120"/>
            <w:ind w:left="360" w:hanging="360"/>
            <w:jc w:val="both"/>
            <w:rPr>
              <w:color w:val="000000"/>
              <w:sz w:val="16"/>
              <w:szCs w:val="16"/>
            </w:rPr>
          </w:pPr>
          <w:proofErr w:type="gramStart"/>
          <w:r>
            <w:rPr>
              <w:rStyle w:val="A1"/>
              <w:b/>
              <w:bCs/>
            </w:rPr>
            <w:t>ENG 3263.</w:t>
          </w:r>
          <w:proofErr w:type="gramEnd"/>
          <w:r>
            <w:rPr>
              <w:rStyle w:val="A1"/>
              <w:b/>
              <w:bCs/>
            </w:rPr>
            <w:t xml:space="preserve"> </w:t>
          </w:r>
          <w:proofErr w:type="gramStart"/>
          <w:r>
            <w:rPr>
              <w:rStyle w:val="A1"/>
              <w:b/>
              <w:bCs/>
            </w:rPr>
            <w:t xml:space="preserve">British Literature Since 1800 </w:t>
          </w:r>
          <w:r>
            <w:rPr>
              <w:rStyle w:val="A1"/>
            </w:rPr>
            <w:t>Major British authors, genres, and movements from the Romantic period to the present.</w:t>
          </w:r>
          <w:proofErr w:type="gramEnd"/>
          <w:r>
            <w:rPr>
              <w:rStyle w:val="A1"/>
            </w:rPr>
            <w:t xml:space="preserve"> </w:t>
          </w:r>
          <w:proofErr w:type="gramStart"/>
          <w:r>
            <w:rPr>
              <w:rStyle w:val="A1"/>
            </w:rPr>
            <w:t>Fall, odd.</w:t>
          </w:r>
          <w:proofErr w:type="gramEnd"/>
          <w:r>
            <w:rPr>
              <w:rStyle w:val="A1"/>
            </w:rPr>
            <w:t xml:space="preserve"> </w:t>
          </w:r>
        </w:p>
        <w:p w:rsidR="00F44D79" w:rsidRDefault="00F44D79">
          <w:pPr>
            <w:pStyle w:val="Pa394"/>
            <w:spacing w:after="120"/>
            <w:ind w:left="360" w:hanging="360"/>
            <w:jc w:val="both"/>
            <w:rPr>
              <w:color w:val="000000"/>
              <w:sz w:val="16"/>
              <w:szCs w:val="16"/>
            </w:rPr>
          </w:pPr>
          <w:proofErr w:type="gramStart"/>
          <w:r>
            <w:rPr>
              <w:rStyle w:val="A1"/>
              <w:b/>
              <w:bCs/>
            </w:rPr>
            <w:t>ENG 3293.</w:t>
          </w:r>
          <w:proofErr w:type="gramEnd"/>
          <w:r>
            <w:rPr>
              <w:rStyle w:val="A1"/>
              <w:b/>
              <w:bCs/>
            </w:rPr>
            <w:t xml:space="preserve"> </w:t>
          </w:r>
          <w:proofErr w:type="gramStart"/>
          <w:r>
            <w:rPr>
              <w:rStyle w:val="A1"/>
              <w:b/>
              <w:bCs/>
            </w:rPr>
            <w:t xml:space="preserve">British Novel </w:t>
          </w:r>
          <w:r>
            <w:rPr>
              <w:rStyle w:val="A1"/>
            </w:rPr>
            <w:t>Representative British novels.</w:t>
          </w:r>
          <w:proofErr w:type="gramEnd"/>
          <w:r>
            <w:rPr>
              <w:rStyle w:val="A1"/>
            </w:rPr>
            <w:t xml:space="preserve"> Spring, even. </w:t>
          </w:r>
        </w:p>
        <w:p w:rsidR="003D5ADD" w:rsidRDefault="00F44D79" w:rsidP="003D5ADD">
          <w:pPr>
            <w:tabs>
              <w:tab w:val="left" w:pos="360"/>
              <w:tab w:val="left" w:pos="720"/>
            </w:tabs>
            <w:spacing w:after="0" w:line="240" w:lineRule="auto"/>
            <w:rPr>
              <w:rFonts w:asciiTheme="majorHAnsi" w:hAnsiTheme="majorHAnsi" w:cs="Arial"/>
              <w:sz w:val="20"/>
              <w:szCs w:val="20"/>
            </w:rPr>
          </w:pPr>
          <w:proofErr w:type="gramStart"/>
          <w:r>
            <w:rPr>
              <w:rStyle w:val="A1"/>
              <w:b/>
              <w:bCs/>
            </w:rPr>
            <w:t>ENG 3323.</w:t>
          </w:r>
          <w:proofErr w:type="gramEnd"/>
          <w:r>
            <w:rPr>
              <w:rStyle w:val="A1"/>
              <w:b/>
              <w:bCs/>
            </w:rPr>
            <w:t xml:space="preserve"> American Literature to 1865 </w:t>
          </w:r>
          <w:r>
            <w:rPr>
              <w:rStyle w:val="A1"/>
            </w:rPr>
            <w:t xml:space="preserve">Major American authors, genres, and movements from the beginning to the end of the </w:t>
          </w:r>
          <w:proofErr w:type="gramStart"/>
          <w:r>
            <w:rPr>
              <w:rStyle w:val="A1"/>
            </w:rPr>
            <w:t>Neoclassical</w:t>
          </w:r>
          <w:proofErr w:type="gramEnd"/>
          <w:r>
            <w:rPr>
              <w:rStyle w:val="A1"/>
            </w:rPr>
            <w:t xml:space="preserve"> period. Fall, even.</w:t>
          </w:r>
        </w:p>
        <w:permEnd w:id="101339005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51" w:rsidRDefault="00BB6251" w:rsidP="00AF3758">
      <w:pPr>
        <w:spacing w:after="0" w:line="240" w:lineRule="auto"/>
      </w:pPr>
      <w:r>
        <w:separator/>
      </w:r>
    </w:p>
  </w:endnote>
  <w:endnote w:type="continuationSeparator" w:id="0">
    <w:p w:rsidR="00BB6251" w:rsidRDefault="00BB62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51" w:rsidRDefault="00BB6251" w:rsidP="00AF3758">
      <w:pPr>
        <w:spacing w:after="0" w:line="240" w:lineRule="auto"/>
      </w:pPr>
      <w:r>
        <w:separator/>
      </w:r>
    </w:p>
  </w:footnote>
  <w:footnote w:type="continuationSeparator" w:id="0">
    <w:p w:rsidR="00BB6251" w:rsidRDefault="00BB625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1644"/>
    <w:rsid w:val="000D06F1"/>
    <w:rsid w:val="000E50FD"/>
    <w:rsid w:val="000F67EE"/>
    <w:rsid w:val="00103070"/>
    <w:rsid w:val="00151451"/>
    <w:rsid w:val="00185D67"/>
    <w:rsid w:val="001A5DD5"/>
    <w:rsid w:val="00212A76"/>
    <w:rsid w:val="002172AB"/>
    <w:rsid w:val="00224A32"/>
    <w:rsid w:val="002315B0"/>
    <w:rsid w:val="00254447"/>
    <w:rsid w:val="00261ACE"/>
    <w:rsid w:val="00261F04"/>
    <w:rsid w:val="00265C17"/>
    <w:rsid w:val="002D6AF7"/>
    <w:rsid w:val="002E2EA2"/>
    <w:rsid w:val="0031339E"/>
    <w:rsid w:val="00362414"/>
    <w:rsid w:val="00374D72"/>
    <w:rsid w:val="00384538"/>
    <w:rsid w:val="003C334C"/>
    <w:rsid w:val="003D5ADD"/>
    <w:rsid w:val="0040512F"/>
    <w:rsid w:val="004072F1"/>
    <w:rsid w:val="00473252"/>
    <w:rsid w:val="00487771"/>
    <w:rsid w:val="004A7706"/>
    <w:rsid w:val="004C4BB4"/>
    <w:rsid w:val="004F3C87"/>
    <w:rsid w:val="005175F0"/>
    <w:rsid w:val="00526B81"/>
    <w:rsid w:val="00547433"/>
    <w:rsid w:val="00584C22"/>
    <w:rsid w:val="00592A95"/>
    <w:rsid w:val="005A6D53"/>
    <w:rsid w:val="005F41DD"/>
    <w:rsid w:val="006179CB"/>
    <w:rsid w:val="00636DB3"/>
    <w:rsid w:val="006657FB"/>
    <w:rsid w:val="00677A48"/>
    <w:rsid w:val="00683203"/>
    <w:rsid w:val="006B1EDD"/>
    <w:rsid w:val="006B52C0"/>
    <w:rsid w:val="006D0246"/>
    <w:rsid w:val="006E6117"/>
    <w:rsid w:val="00707894"/>
    <w:rsid w:val="00712045"/>
    <w:rsid w:val="0073025F"/>
    <w:rsid w:val="0073125A"/>
    <w:rsid w:val="00750AF6"/>
    <w:rsid w:val="007A06B9"/>
    <w:rsid w:val="00805FBB"/>
    <w:rsid w:val="0083170D"/>
    <w:rsid w:val="00856966"/>
    <w:rsid w:val="008C703B"/>
    <w:rsid w:val="008E6C1C"/>
    <w:rsid w:val="008F618B"/>
    <w:rsid w:val="00914C7E"/>
    <w:rsid w:val="00953551"/>
    <w:rsid w:val="009A529F"/>
    <w:rsid w:val="00A01035"/>
    <w:rsid w:val="00A0329C"/>
    <w:rsid w:val="00A16BB1"/>
    <w:rsid w:val="00A5089E"/>
    <w:rsid w:val="00A56D36"/>
    <w:rsid w:val="00A76FED"/>
    <w:rsid w:val="00AB5523"/>
    <w:rsid w:val="00AF3758"/>
    <w:rsid w:val="00AF3C6A"/>
    <w:rsid w:val="00AF68E8"/>
    <w:rsid w:val="00B134C2"/>
    <w:rsid w:val="00B1628A"/>
    <w:rsid w:val="00B35368"/>
    <w:rsid w:val="00B46334"/>
    <w:rsid w:val="00B6203D"/>
    <w:rsid w:val="00B8499A"/>
    <w:rsid w:val="00BB6251"/>
    <w:rsid w:val="00BC4E4A"/>
    <w:rsid w:val="00BE069E"/>
    <w:rsid w:val="00C12816"/>
    <w:rsid w:val="00C12977"/>
    <w:rsid w:val="00C23CC7"/>
    <w:rsid w:val="00C334FF"/>
    <w:rsid w:val="00C55BB9"/>
    <w:rsid w:val="00CE037C"/>
    <w:rsid w:val="00D01AE9"/>
    <w:rsid w:val="00D0686A"/>
    <w:rsid w:val="00D203E5"/>
    <w:rsid w:val="00D51205"/>
    <w:rsid w:val="00D57716"/>
    <w:rsid w:val="00D6703C"/>
    <w:rsid w:val="00D67AC4"/>
    <w:rsid w:val="00D979DD"/>
    <w:rsid w:val="00E45868"/>
    <w:rsid w:val="00E66C08"/>
    <w:rsid w:val="00EC6970"/>
    <w:rsid w:val="00EF2A44"/>
    <w:rsid w:val="00F04E1C"/>
    <w:rsid w:val="00F2601E"/>
    <w:rsid w:val="00F425F5"/>
    <w:rsid w:val="00F44D79"/>
    <w:rsid w:val="00F645B5"/>
    <w:rsid w:val="00FB00D4"/>
    <w:rsid w:val="00FB7442"/>
    <w:rsid w:val="00FE261C"/>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F04E1C"/>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F44D79"/>
    <w:pPr>
      <w:spacing w:line="241" w:lineRule="atLeast"/>
    </w:pPr>
    <w:rPr>
      <w:rFonts w:ascii="Arial" w:hAnsi="Arial" w:cs="Arial"/>
      <w:color w:val="auto"/>
    </w:rPr>
  </w:style>
  <w:style w:type="character" w:customStyle="1" w:styleId="A1">
    <w:name w:val="A1"/>
    <w:uiPriority w:val="99"/>
    <w:rsid w:val="00F44D79"/>
    <w:rPr>
      <w:color w:val="000000"/>
      <w:sz w:val="16"/>
      <w:szCs w:val="16"/>
    </w:rPr>
  </w:style>
  <w:style w:type="paragraph" w:customStyle="1" w:styleId="Pa394">
    <w:name w:val="Pa394"/>
    <w:basedOn w:val="Default"/>
    <w:next w:val="Default"/>
    <w:uiPriority w:val="99"/>
    <w:rsid w:val="00F44D79"/>
    <w:pPr>
      <w:spacing w:line="24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F04E1C"/>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F44D79"/>
    <w:pPr>
      <w:spacing w:line="241" w:lineRule="atLeast"/>
    </w:pPr>
    <w:rPr>
      <w:rFonts w:ascii="Arial" w:hAnsi="Arial" w:cs="Arial"/>
      <w:color w:val="auto"/>
    </w:rPr>
  </w:style>
  <w:style w:type="character" w:customStyle="1" w:styleId="A1">
    <w:name w:val="A1"/>
    <w:uiPriority w:val="99"/>
    <w:rsid w:val="00F44D79"/>
    <w:rPr>
      <w:color w:val="000000"/>
      <w:sz w:val="16"/>
      <w:szCs w:val="16"/>
    </w:rPr>
  </w:style>
  <w:style w:type="paragraph" w:customStyle="1" w:styleId="Pa394">
    <w:name w:val="Pa394"/>
    <w:basedOn w:val="Default"/>
    <w:next w:val="Default"/>
    <w:uiPriority w:val="99"/>
    <w:rsid w:val="00F44D79"/>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6B4F"/>
    <w:rsid w:val="0032383A"/>
    <w:rsid w:val="0035315F"/>
    <w:rsid w:val="004018FA"/>
    <w:rsid w:val="004E1A75"/>
    <w:rsid w:val="00576003"/>
    <w:rsid w:val="00587536"/>
    <w:rsid w:val="005D5D2F"/>
    <w:rsid w:val="00623293"/>
    <w:rsid w:val="006D6752"/>
    <w:rsid w:val="00786F56"/>
    <w:rsid w:val="008343F9"/>
    <w:rsid w:val="008B4B84"/>
    <w:rsid w:val="00AD5D56"/>
    <w:rsid w:val="00B2559E"/>
    <w:rsid w:val="00B46AFF"/>
    <w:rsid w:val="00BA0596"/>
    <w:rsid w:val="00CD4EF8"/>
    <w:rsid w:val="00DD12EE"/>
    <w:rsid w:val="00F0343A"/>
    <w:rsid w:val="00F52C2C"/>
    <w:rsid w:val="00FC637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14418</Characters>
  <Application>Microsoft Office Word</Application>
  <DocSecurity>12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2013-10-29T15:09:00Z</cp:lastPrinted>
  <dcterms:created xsi:type="dcterms:W3CDTF">2014-01-30T16:51:00Z</dcterms:created>
  <dcterms:modified xsi:type="dcterms:W3CDTF">2014-01-30T16:51:00Z</dcterms:modified>
</cp:coreProperties>
</file>